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DA" w:rsidRDefault="00B8218C" w:rsidP="00B8218C">
      <w:pPr>
        <w:tabs>
          <w:tab w:val="left" w:pos="284"/>
        </w:tabs>
        <w:jc w:val="center"/>
        <w:rPr>
          <w:rFonts w:ascii="Book Antiqua" w:hAnsi="Book Antiqua" w:cs="Albertus Extra Bold"/>
          <w:b/>
          <w:bCs/>
          <w:sz w:val="32"/>
          <w:szCs w:val="32"/>
        </w:rPr>
      </w:pPr>
      <w:r w:rsidRPr="00B8218C">
        <w:rPr>
          <w:noProof/>
          <w:sz w:val="24"/>
          <w:szCs w:val="24"/>
        </w:rPr>
        <w:drawing>
          <wp:inline distT="0" distB="0" distL="0" distR="0" wp14:anchorId="360A0296" wp14:editId="3912020B">
            <wp:extent cx="1447137" cy="834887"/>
            <wp:effectExtent l="0" t="0" r="1270" b="3810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37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DA" w:rsidRDefault="00B8218C" w:rsidP="00AA3DDA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  <w:r>
        <w:rPr>
          <w:rFonts w:ascii="Book Antiqua" w:hAnsi="Book Antiqua" w:cs="Albertus Extra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9C2A8" wp14:editId="23FD8538">
                <wp:simplePos x="0" y="0"/>
                <wp:positionH relativeFrom="column">
                  <wp:posOffset>3157220</wp:posOffset>
                </wp:positionH>
                <wp:positionV relativeFrom="paragraph">
                  <wp:posOffset>92075</wp:posOffset>
                </wp:positionV>
                <wp:extent cx="144145" cy="144145"/>
                <wp:effectExtent l="19050" t="19050" r="27305" b="46355"/>
                <wp:wrapNone/>
                <wp:docPr id="6" name="Losan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diamond">
                          <a:avLst/>
                        </a:pr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" o:spid="_x0000_s1026" type="#_x0000_t4" style="position:absolute;margin-left:248.6pt;margin-top:7.2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" fillcolor="#849fa8" strokecolor="#849fa8"/>
            </w:pict>
          </mc:Fallback>
        </mc:AlternateContent>
      </w:r>
      <w:r w:rsidR="00AA3DDA">
        <w:rPr>
          <w:rFonts w:ascii="Myriad Pro" w:hAnsi="Myriad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7EE9" wp14:editId="0C9468EB">
                <wp:simplePos x="0" y="0"/>
                <wp:positionH relativeFrom="column">
                  <wp:posOffset>-97790</wp:posOffset>
                </wp:positionH>
                <wp:positionV relativeFrom="paragraph">
                  <wp:posOffset>137160</wp:posOffset>
                </wp:positionV>
                <wp:extent cx="6477000" cy="45085"/>
                <wp:effectExtent l="6985" t="0" r="12065" b="8255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77000" cy="45085"/>
                        </a:xfrm>
                        <a:custGeom>
                          <a:avLst/>
                          <a:gdLst>
                            <a:gd name="T0" fmla="*/ 0 w 7780"/>
                            <a:gd name="T1" fmla="*/ 0 h 1"/>
                            <a:gd name="T2" fmla="*/ 7780 w 7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0" h="1">
                              <a:moveTo>
                                <a:pt x="0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" o:spid="_x0000_s1026" style="position:absolute;margin-left:-7.7pt;margin-top:10.8pt;width:51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" path="m,l7780,e" fillcolor="#849fa8" strokecolor="#849fa8">
                <v:path arrowok="t" o:connecttype="custom" o:connectlocs="0,0;6477000,0" o:connectangles="0,0"/>
              </v:shape>
            </w:pict>
          </mc:Fallback>
        </mc:AlternateContent>
      </w:r>
    </w:p>
    <w:p w:rsidR="009E3D9F" w:rsidRDefault="00AA3DDA" w:rsidP="002617ED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4"/>
          <w:szCs w:val="24"/>
        </w:rPr>
      </w:pPr>
      <w:r>
        <w:rPr>
          <w:rFonts w:ascii="Myriad Pro" w:hAnsi="Myriad Pro" w:cs="Arial"/>
          <w:b/>
          <w:noProof/>
          <w:sz w:val="24"/>
          <w:szCs w:val="24"/>
        </w:rPr>
        <w:t xml:space="preserve">Avis d’Appel d’Offres </w:t>
      </w:r>
      <w:r w:rsidRPr="00AC3B9F">
        <w:rPr>
          <w:rFonts w:ascii="Myriad Pro" w:hAnsi="Myriad Pro" w:cs="Arial"/>
          <w:b/>
          <w:noProof/>
          <w:sz w:val="24"/>
          <w:szCs w:val="24"/>
        </w:rPr>
        <w:t>ouvert</w:t>
      </w:r>
      <w:r w:rsidRPr="00AC3B9F">
        <w:rPr>
          <w:rFonts w:ascii="Myriad Pro" w:hAnsi="Myriad Pro" w:cs="Arial" w:hint="cs"/>
          <w:b/>
          <w:noProof/>
          <w:sz w:val="24"/>
          <w:szCs w:val="24"/>
          <w:rtl/>
        </w:rPr>
        <w:t xml:space="preserve"> </w:t>
      </w:r>
      <w:r w:rsidRPr="00AC3B9F">
        <w:rPr>
          <w:rFonts w:ascii="Myriad Pro" w:hAnsi="Myriad Pro" w:cs="Arial"/>
          <w:b/>
          <w:noProof/>
          <w:sz w:val="24"/>
          <w:szCs w:val="24"/>
        </w:rPr>
        <w:t xml:space="preserve">sur offres de prix  N° </w:t>
      </w:r>
      <w:r w:rsidR="002617ED">
        <w:rPr>
          <w:rFonts w:ascii="Myriad Pro" w:hAnsi="Myriad Pro" w:cs="Arial"/>
          <w:b/>
          <w:noProof/>
          <w:sz w:val="24"/>
          <w:szCs w:val="24"/>
        </w:rPr>
        <w:t>77</w:t>
      </w:r>
      <w:r w:rsidRPr="00AC3B9F">
        <w:rPr>
          <w:rFonts w:ascii="Myriad Pro" w:hAnsi="Myriad Pro" w:cs="Arial"/>
          <w:b/>
          <w:noProof/>
          <w:sz w:val="24"/>
          <w:szCs w:val="24"/>
        </w:rPr>
        <w:t>/DA/201</w:t>
      </w:r>
      <w:r w:rsidR="003033F3">
        <w:rPr>
          <w:rFonts w:ascii="Myriad Pro" w:hAnsi="Myriad Pro" w:cs="Arial"/>
          <w:b/>
          <w:noProof/>
          <w:sz w:val="24"/>
          <w:szCs w:val="24"/>
        </w:rPr>
        <w:t>9</w:t>
      </w:r>
      <w:r>
        <w:rPr>
          <w:rFonts w:ascii="Myriad Pro" w:hAnsi="Myriad Pro" w:cs="Arial"/>
          <w:b/>
          <w:noProof/>
          <w:sz w:val="24"/>
          <w:szCs w:val="24"/>
        </w:rPr>
        <w:t xml:space="preserve"> </w:t>
      </w:r>
      <w:r w:rsidR="008851D3">
        <w:rPr>
          <w:rFonts w:ascii="Myriad Pro" w:hAnsi="Myriad Pro" w:cs="Arial"/>
          <w:b/>
          <w:noProof/>
          <w:sz w:val="24"/>
          <w:szCs w:val="24"/>
        </w:rPr>
        <w:t xml:space="preserve">(en </w:t>
      </w:r>
      <w:r w:rsidR="003033F3">
        <w:rPr>
          <w:rFonts w:ascii="Myriad Pro" w:hAnsi="Myriad Pro" w:cs="Arial"/>
          <w:b/>
          <w:noProof/>
          <w:sz w:val="24"/>
          <w:szCs w:val="24"/>
        </w:rPr>
        <w:t xml:space="preserve">deux </w:t>
      </w:r>
      <w:r w:rsidR="008851D3">
        <w:rPr>
          <w:rFonts w:ascii="Myriad Pro" w:hAnsi="Myriad Pro" w:cs="Arial"/>
          <w:b/>
          <w:noProof/>
          <w:sz w:val="24"/>
          <w:szCs w:val="24"/>
        </w:rPr>
        <w:t>lots)</w:t>
      </w:r>
      <w:r w:rsidRPr="00AC3B9F">
        <w:rPr>
          <w:rFonts w:ascii="Myriad Pro" w:hAnsi="Myriad Pro" w:cs="Arial"/>
          <w:b/>
          <w:noProof/>
          <w:sz w:val="24"/>
          <w:szCs w:val="24"/>
        </w:rPr>
        <w:t xml:space="preserve"> </w:t>
      </w:r>
    </w:p>
    <w:p w:rsidR="00AA3DDA" w:rsidRDefault="00AA3DDA" w:rsidP="009E3D9F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4"/>
          <w:szCs w:val="24"/>
        </w:rPr>
      </w:pPr>
      <w:r w:rsidRPr="00AC3B9F">
        <w:rPr>
          <w:rFonts w:ascii="Myriad Pro" w:hAnsi="Myriad Pro" w:cs="Arial"/>
          <w:b/>
          <w:noProof/>
          <w:sz w:val="24"/>
          <w:szCs w:val="24"/>
        </w:rPr>
        <w:t>(Séance publique)</w:t>
      </w:r>
    </w:p>
    <w:p w:rsidR="00015814" w:rsidRPr="00015814" w:rsidRDefault="001023DF" w:rsidP="002A43A6">
      <w:pPr>
        <w:pStyle w:val="Corpsdetexte"/>
        <w:spacing w:after="0" w:line="360" w:lineRule="auto"/>
        <w:ind w:right="51"/>
        <w:rPr>
          <w:rFonts w:ascii="Myriad Pro" w:hAnsi="Myriad Pro" w:cs="Arial"/>
          <w:bCs/>
          <w:noProof/>
          <w:sz w:val="20"/>
          <w:szCs w:val="20"/>
        </w:rPr>
      </w:pPr>
      <w:r w:rsidRPr="002D0014">
        <w:rPr>
          <w:rFonts w:ascii="Myriad Pro" w:eastAsia="Batang" w:hAnsi="Myriad Pro" w:cs="Arial"/>
          <w:bCs/>
          <w:noProof/>
          <w:sz w:val="20"/>
          <w:szCs w:val="20"/>
        </w:rPr>
        <w:t xml:space="preserve">Le </w:t>
      </w:r>
      <w:r w:rsidR="002617ED">
        <w:rPr>
          <w:rFonts w:ascii="Myriad Pro" w:eastAsia="Batang" w:hAnsi="Myriad Pro" w:cs="Arial"/>
          <w:bCs/>
          <w:noProof/>
          <w:sz w:val="20"/>
          <w:szCs w:val="20"/>
        </w:rPr>
        <w:t xml:space="preserve">mercredi 23 octobre </w:t>
      </w:r>
      <w:r w:rsidR="00AB1794">
        <w:rPr>
          <w:rFonts w:ascii="Myriad Pro" w:eastAsia="Batang" w:hAnsi="Myriad Pro" w:cs="Arial"/>
          <w:bCs/>
          <w:noProof/>
          <w:sz w:val="20"/>
          <w:szCs w:val="20"/>
        </w:rPr>
        <w:t>201</w:t>
      </w:r>
      <w:r w:rsidR="003033F3">
        <w:rPr>
          <w:rFonts w:ascii="Myriad Pro" w:eastAsia="Batang" w:hAnsi="Myriad Pro" w:cs="Arial"/>
          <w:bCs/>
          <w:noProof/>
          <w:sz w:val="20"/>
          <w:szCs w:val="20"/>
        </w:rPr>
        <w:t>9</w:t>
      </w:r>
      <w:r w:rsidR="00AA3DDA" w:rsidRPr="00503566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AA3DDA">
        <w:rPr>
          <w:rFonts w:ascii="Myriad Pro" w:eastAsia="Batang" w:hAnsi="Myriad Pro" w:cs="Arial"/>
          <w:bCs/>
          <w:noProof/>
          <w:sz w:val="20"/>
          <w:szCs w:val="20"/>
        </w:rPr>
        <w:t>à 10h00</w:t>
      </w:r>
      <w:r w:rsidR="00AA3DDA" w:rsidRPr="003A4855">
        <w:rPr>
          <w:rFonts w:ascii="Myriad Pro" w:eastAsia="Batang" w:hAnsi="Myriad Pro" w:cs="Arial"/>
          <w:bCs/>
          <w:noProof/>
          <w:sz w:val="20"/>
          <w:szCs w:val="20"/>
        </w:rPr>
        <w:t xml:space="preserve">, il sera procédé </w:t>
      </w:r>
      <w:r w:rsidR="00AA3DDA" w:rsidRPr="001516FF">
        <w:rPr>
          <w:rFonts w:ascii="Myriad Pro" w:eastAsia="Batang" w:hAnsi="Myriad Pro" w:cs="Arial"/>
          <w:bCs/>
          <w:noProof/>
          <w:sz w:val="20"/>
          <w:szCs w:val="20"/>
        </w:rPr>
        <w:t xml:space="preserve">dans les bureaux de la </w:t>
      </w:r>
      <w:r w:rsidR="00AA3DDA" w:rsidRPr="00015814">
        <w:rPr>
          <w:rFonts w:ascii="Myriad Pro" w:hAnsi="Myriad Pro" w:cs="Arial"/>
          <w:bCs/>
          <w:noProof/>
          <w:sz w:val="20"/>
          <w:szCs w:val="20"/>
        </w:rPr>
        <w:t>Direction Ac</w:t>
      </w:r>
      <w:r w:rsidR="00764368">
        <w:rPr>
          <w:rFonts w:ascii="Myriad Pro" w:hAnsi="Myriad Pro" w:cs="Arial"/>
          <w:bCs/>
          <w:noProof/>
          <w:sz w:val="20"/>
          <w:szCs w:val="20"/>
        </w:rPr>
        <w:t>hats de Bank Al-Maghrib à Hay Ry</w:t>
      </w:r>
      <w:r w:rsidR="00AA3DDA" w:rsidRPr="00015814">
        <w:rPr>
          <w:rFonts w:ascii="Myriad Pro" w:hAnsi="Myriad Pro" w:cs="Arial"/>
          <w:bCs/>
          <w:noProof/>
          <w:sz w:val="20"/>
          <w:szCs w:val="20"/>
        </w:rPr>
        <w:t xml:space="preserve">ad à Rabat, à l’ouverture des plis relatifs à l’appel d’offres </w:t>
      </w:r>
      <w:r w:rsidR="00D374F5" w:rsidRPr="00015814">
        <w:rPr>
          <w:rFonts w:ascii="Myriad Pro" w:hAnsi="Myriad Pro" w:cs="Arial"/>
          <w:bCs/>
          <w:noProof/>
          <w:sz w:val="20"/>
          <w:szCs w:val="20"/>
        </w:rPr>
        <w:t xml:space="preserve">concernant </w:t>
      </w:r>
      <w:r w:rsidR="002617ED">
        <w:rPr>
          <w:rFonts w:ascii="Myriad Pro" w:hAnsi="Myriad Pro" w:cs="Arial"/>
          <w:bCs/>
          <w:noProof/>
          <w:sz w:val="20"/>
          <w:szCs w:val="20"/>
        </w:rPr>
        <w:t>les</w:t>
      </w:r>
      <w:r w:rsidR="003033F3">
        <w:rPr>
          <w:rFonts w:ascii="Myriad Pro" w:hAnsi="Myriad Pro" w:cs="Arial"/>
          <w:bCs/>
          <w:noProof/>
          <w:sz w:val="20"/>
          <w:szCs w:val="20"/>
        </w:rPr>
        <w:t xml:space="preserve"> </w:t>
      </w:r>
      <w:r w:rsidR="002617ED" w:rsidRPr="002617ED">
        <w:rPr>
          <w:rFonts w:ascii="Myriad Pro" w:hAnsi="Myriad Pro" w:cs="Times New Roman"/>
          <w:sz w:val="20"/>
          <w:szCs w:val="20"/>
        </w:rPr>
        <w:t xml:space="preserve">prestations de tierce maintenance applicative </w:t>
      </w:r>
      <w:r w:rsidR="002A43A6" w:rsidRPr="002A43A6">
        <w:rPr>
          <w:rFonts w:ascii="Myriad Pro" w:hAnsi="Myriad Pro" w:cs="Times New Roman" w:hint="cs"/>
          <w:b/>
          <w:sz w:val="20"/>
          <w:szCs w:val="20"/>
          <w:rtl/>
          <w:lang w:bidi="ar-MA"/>
        </w:rPr>
        <w:t>"</w:t>
      </w:r>
      <w:r w:rsidR="002A43A6" w:rsidRPr="002A43A6">
        <w:rPr>
          <w:rFonts w:ascii="Myriad Pro" w:hAnsi="Myriad Pro" w:cs="Times New Roman"/>
          <w:bCs/>
          <w:sz w:val="20"/>
          <w:szCs w:val="20"/>
        </w:rPr>
        <w:t>TMA</w:t>
      </w:r>
      <w:r w:rsidR="002A43A6" w:rsidRPr="002A43A6">
        <w:rPr>
          <w:rFonts w:ascii="Myriad Pro" w:hAnsi="Myriad Pro" w:cs="Times New Roman" w:hint="cs"/>
          <w:b/>
          <w:sz w:val="20"/>
          <w:szCs w:val="20"/>
          <w:rtl/>
          <w:lang w:bidi="ar-MA"/>
        </w:rPr>
        <w:t>"</w:t>
      </w:r>
      <w:r w:rsidR="002A43A6">
        <w:rPr>
          <w:rFonts w:ascii="Myriad Pro" w:hAnsi="Myriad Pro" w:cs="Times New Roman"/>
          <w:b/>
          <w:sz w:val="20"/>
          <w:szCs w:val="20"/>
          <w:lang w:bidi="ar-MA"/>
        </w:rPr>
        <w:t xml:space="preserve"> </w:t>
      </w:r>
      <w:r w:rsidR="002617ED">
        <w:rPr>
          <w:rFonts w:ascii="Myriad Pro" w:hAnsi="Myriad Pro" w:cs="Times New Roman"/>
          <w:sz w:val="20"/>
          <w:szCs w:val="20"/>
        </w:rPr>
        <w:t xml:space="preserve">et </w:t>
      </w:r>
      <w:r w:rsidR="002617ED" w:rsidRPr="002617ED">
        <w:rPr>
          <w:rFonts w:ascii="Myriad Pro" w:hAnsi="Myriad Pro" w:cs="Times New Roman"/>
          <w:sz w:val="20"/>
          <w:szCs w:val="20"/>
        </w:rPr>
        <w:t xml:space="preserve">tierce recette applicative </w:t>
      </w:r>
      <w:r w:rsidR="002A43A6" w:rsidRPr="002A43A6">
        <w:rPr>
          <w:rFonts w:ascii="Myriad Pro" w:hAnsi="Myriad Pro" w:cs="Times New Roman"/>
          <w:sz w:val="20"/>
          <w:szCs w:val="20"/>
        </w:rPr>
        <w:t>"TRA"</w:t>
      </w:r>
      <w:r w:rsidR="006737CE">
        <w:rPr>
          <w:rFonts w:ascii="Myriad Pro" w:hAnsi="Myriad Pro" w:cs="Times New Roman"/>
          <w:sz w:val="20"/>
          <w:szCs w:val="20"/>
        </w:rPr>
        <w:t>,</w:t>
      </w:r>
      <w:r w:rsidR="002617ED" w:rsidRPr="002617ED">
        <w:rPr>
          <w:rFonts w:ascii="Myriad Pro" w:hAnsi="Myriad Pro" w:cs="Times New Roman"/>
          <w:sz w:val="20"/>
          <w:szCs w:val="20"/>
        </w:rPr>
        <w:t xml:space="preserve"> </w:t>
      </w:r>
      <w:r w:rsidR="00015814" w:rsidRPr="00015814">
        <w:rPr>
          <w:rFonts w:ascii="Myriad Pro" w:hAnsi="Myriad Pro" w:cs="Arial"/>
          <w:bCs/>
          <w:noProof/>
          <w:sz w:val="20"/>
          <w:szCs w:val="20"/>
        </w:rPr>
        <w:t xml:space="preserve">en </w:t>
      </w:r>
      <w:r w:rsidR="003033F3">
        <w:rPr>
          <w:rFonts w:ascii="Myriad Pro" w:hAnsi="Myriad Pro" w:cs="Arial"/>
          <w:bCs/>
          <w:noProof/>
          <w:sz w:val="20"/>
          <w:szCs w:val="20"/>
        </w:rPr>
        <w:t>deux</w:t>
      </w:r>
      <w:r w:rsidR="00015814" w:rsidRPr="00015814">
        <w:rPr>
          <w:rFonts w:ascii="Myriad Pro" w:hAnsi="Myriad Pro" w:cs="Arial"/>
          <w:bCs/>
          <w:noProof/>
          <w:sz w:val="20"/>
          <w:szCs w:val="20"/>
        </w:rPr>
        <w:t xml:space="preserve"> lots :</w:t>
      </w:r>
      <w:bookmarkStart w:id="0" w:name="_GoBack"/>
      <w:bookmarkEnd w:id="0"/>
    </w:p>
    <w:p w:rsidR="00015814" w:rsidRPr="00BA32CB" w:rsidRDefault="00015814" w:rsidP="002A43A6">
      <w:pPr>
        <w:pStyle w:val="Paragraphedeliste"/>
        <w:numPr>
          <w:ilvl w:val="0"/>
          <w:numId w:val="20"/>
        </w:numPr>
        <w:spacing w:after="120"/>
        <w:jc w:val="both"/>
        <w:rPr>
          <w:rFonts w:ascii="Myriad Pro" w:hAnsi="Myriad Pro" w:cs="Arial"/>
          <w:bCs/>
          <w:noProof/>
        </w:rPr>
      </w:pPr>
      <w:r w:rsidRPr="008851D3">
        <w:rPr>
          <w:rFonts w:ascii="Myriad Pro" w:hAnsi="Myriad Pro" w:cs="Arial"/>
          <w:b/>
          <w:noProof/>
          <w:u w:val="single"/>
        </w:rPr>
        <w:t>Lot n° 1 </w:t>
      </w:r>
      <w:r w:rsidR="002617ED" w:rsidRPr="008851D3">
        <w:rPr>
          <w:rFonts w:ascii="Myriad Pro" w:hAnsi="Myriad Pro" w:cs="Arial"/>
          <w:b/>
          <w:noProof/>
          <w:u w:val="single"/>
        </w:rPr>
        <w:t>:</w:t>
      </w:r>
      <w:r w:rsidR="002617ED" w:rsidRPr="00BA32CB">
        <w:rPr>
          <w:rFonts w:ascii="Myriad Pro" w:hAnsi="Myriad Pro" w:cs="Arial"/>
          <w:bCs/>
          <w:noProof/>
        </w:rPr>
        <w:t xml:space="preserve"> </w:t>
      </w:r>
      <w:r w:rsidR="002617ED">
        <w:rPr>
          <w:rFonts w:ascii="Myriad Pro" w:hAnsi="Myriad Pro" w:cs="Arial"/>
          <w:bCs/>
          <w:noProof/>
        </w:rPr>
        <w:t>prestations</w:t>
      </w:r>
      <w:r w:rsidR="002617ED" w:rsidRPr="002617ED">
        <w:rPr>
          <w:rFonts w:ascii="Myriad Pro" w:hAnsi="Myriad Pro"/>
        </w:rPr>
        <w:t xml:space="preserve"> de tierce maintenance applicative </w:t>
      </w:r>
      <w:r w:rsidR="002A43A6" w:rsidRPr="002A43A6">
        <w:rPr>
          <w:rFonts w:ascii="Myriad Pro" w:hAnsi="Myriad Pro"/>
        </w:rPr>
        <w:t>"TMA"</w:t>
      </w:r>
      <w:r w:rsidR="002A43A6">
        <w:rPr>
          <w:rFonts w:ascii="Myriad Pro" w:hAnsi="Myriad Pro"/>
        </w:rPr>
        <w:t>.</w:t>
      </w:r>
    </w:p>
    <w:p w:rsidR="00015814" w:rsidRPr="00BA32CB" w:rsidRDefault="00015814" w:rsidP="002A43A6">
      <w:pPr>
        <w:pStyle w:val="Paragraphedeliste"/>
        <w:numPr>
          <w:ilvl w:val="0"/>
          <w:numId w:val="20"/>
        </w:numPr>
        <w:jc w:val="both"/>
        <w:rPr>
          <w:rFonts w:ascii="Myriad Pro" w:hAnsi="Myriad Pro" w:cs="Arial"/>
          <w:bCs/>
          <w:noProof/>
        </w:rPr>
      </w:pPr>
      <w:r w:rsidRPr="008851D3">
        <w:rPr>
          <w:rFonts w:ascii="Myriad Pro" w:hAnsi="Myriad Pro" w:cs="Arial"/>
          <w:b/>
          <w:noProof/>
          <w:u w:val="single"/>
        </w:rPr>
        <w:t xml:space="preserve">Lot n° </w:t>
      </w:r>
      <w:r w:rsidRPr="002617ED">
        <w:rPr>
          <w:rFonts w:ascii="Myriad Pro" w:hAnsi="Myriad Pro" w:cs="Arial"/>
          <w:b/>
          <w:noProof/>
          <w:u w:val="single"/>
        </w:rPr>
        <w:t>2</w:t>
      </w:r>
      <w:r w:rsidRPr="002617ED">
        <w:rPr>
          <w:rFonts w:ascii="Myriad Pro" w:hAnsi="Myriad Pro" w:cs="Arial"/>
          <w:bCs/>
          <w:noProof/>
          <w:u w:val="single"/>
        </w:rPr>
        <w:t> </w:t>
      </w:r>
      <w:r w:rsidR="002617ED" w:rsidRPr="002617ED">
        <w:rPr>
          <w:rFonts w:ascii="Myriad Pro" w:hAnsi="Myriad Pro" w:cs="Arial"/>
          <w:b/>
          <w:noProof/>
          <w:u w:val="single"/>
        </w:rPr>
        <w:t>:</w:t>
      </w:r>
      <w:r w:rsidR="002617ED" w:rsidRPr="00BA32CB">
        <w:rPr>
          <w:rFonts w:ascii="Myriad Pro" w:hAnsi="Myriad Pro" w:cs="Arial"/>
          <w:bCs/>
          <w:noProof/>
        </w:rPr>
        <w:t xml:space="preserve"> </w:t>
      </w:r>
      <w:r w:rsidR="002617ED">
        <w:rPr>
          <w:rFonts w:ascii="Myriad Pro" w:hAnsi="Myriad Pro" w:cs="Arial"/>
          <w:bCs/>
          <w:noProof/>
        </w:rPr>
        <w:t>prestations</w:t>
      </w:r>
      <w:r w:rsidR="002617ED">
        <w:rPr>
          <w:rFonts w:ascii="Myriad Pro" w:hAnsi="Myriad Pro"/>
        </w:rPr>
        <w:t xml:space="preserve"> de </w:t>
      </w:r>
      <w:r w:rsidR="002617ED" w:rsidRPr="002617ED">
        <w:rPr>
          <w:rFonts w:ascii="Myriad Pro" w:hAnsi="Myriad Pro"/>
        </w:rPr>
        <w:t xml:space="preserve">tierce recette applicative </w:t>
      </w:r>
      <w:r w:rsidR="002A43A6" w:rsidRPr="002A43A6">
        <w:rPr>
          <w:rFonts w:ascii="Myriad Pro" w:hAnsi="Myriad Pro"/>
        </w:rPr>
        <w:t>"TRA"</w:t>
      </w:r>
      <w:r>
        <w:rPr>
          <w:rFonts w:ascii="Myriad Pro" w:hAnsi="Myriad Pro" w:cs="Arial"/>
          <w:bCs/>
          <w:noProof/>
        </w:rPr>
        <w:t>.</w:t>
      </w:r>
    </w:p>
    <w:p w:rsidR="00575F5F" w:rsidRPr="00333881" w:rsidRDefault="00575F5F" w:rsidP="00575F5F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Le dossier d’appel d’offres peut être retiré à la Direction Achats, Service Gestion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Administrative 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des </w:t>
      </w:r>
      <w:r>
        <w:rPr>
          <w:rFonts w:ascii="Myriad Pro" w:eastAsia="Batang" w:hAnsi="Myriad Pro" w:cs="Arial"/>
          <w:bCs/>
          <w:noProof/>
          <w:sz w:val="20"/>
          <w:szCs w:val="20"/>
        </w:rPr>
        <w:t>Marchés, sise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 A</w:t>
      </w:r>
      <w:r>
        <w:rPr>
          <w:rFonts w:ascii="Myriad Pro" w:eastAsia="Batang" w:hAnsi="Myriad Pro" w:cs="Arial"/>
          <w:bCs/>
          <w:noProof/>
          <w:sz w:val="20"/>
          <w:szCs w:val="20"/>
        </w:rPr>
        <w:t>venue Annakhil, Hay Riad, Rabat.</w:t>
      </w:r>
      <w:r w:rsidRPr="001023DF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Il peut être transmis aux concurrents qui le demandent (Email : </w:t>
      </w:r>
      <w:hyperlink r:id="rId13" w:history="1">
        <w:r w:rsidRPr="00996404">
          <w:rPr>
            <w:rStyle w:val="Lienhypertexte"/>
            <w:rFonts w:ascii="Myriad Pro" w:eastAsia="Batang" w:hAnsi="Myriad Pro" w:cs="Arial"/>
            <w:bCs/>
            <w:noProof/>
            <w:sz w:val="20"/>
            <w:szCs w:val="20"/>
          </w:rPr>
          <w:t>bkam.ao@bkam.ma</w:t>
        </w:r>
      </w:hyperlink>
      <w:r>
        <w:rPr>
          <w:rFonts w:ascii="Myriad Pro" w:eastAsia="Batang" w:hAnsi="Myriad Pro" w:cs="Arial" w:hint="cs"/>
          <w:bCs/>
          <w:noProof/>
          <w:sz w:val="20"/>
          <w:szCs w:val="20"/>
          <w:rtl/>
        </w:rPr>
        <w:t xml:space="preserve"> 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>)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. </w:t>
      </w:r>
    </w:p>
    <w:p w:rsidR="00015814" w:rsidRPr="00BA32CB" w:rsidRDefault="008851D3" w:rsidP="008851D3">
      <w:pPr>
        <w:pStyle w:val="Corpsdetexte"/>
        <w:spacing w:before="0" w:after="0" w:line="360" w:lineRule="auto"/>
        <w:ind w:right="0"/>
        <w:rPr>
          <w:rFonts w:ascii="Myriad Pro" w:hAnsi="Myriad Pro" w:cs="Arial"/>
          <w:bCs/>
          <w:noProof/>
          <w:sz w:val="20"/>
          <w:szCs w:val="20"/>
          <w:rtl/>
          <w:lang w:bidi="ar-MA"/>
        </w:rPr>
      </w:pPr>
      <w:r>
        <w:rPr>
          <w:rFonts w:ascii="Myriad Pro" w:hAnsi="Myriad Pro" w:cs="Arial"/>
          <w:bCs/>
          <w:noProof/>
          <w:sz w:val="20"/>
          <w:szCs w:val="20"/>
        </w:rPr>
        <w:t>L</w:t>
      </w:r>
      <w:r w:rsidR="00015814" w:rsidRPr="00BA32CB">
        <w:rPr>
          <w:rFonts w:ascii="Myriad Pro" w:hAnsi="Myriad Pro" w:cs="Arial"/>
          <w:bCs/>
          <w:noProof/>
          <w:sz w:val="20"/>
          <w:szCs w:val="20"/>
        </w:rPr>
        <w:t>’estimation du coût des prestations ainsi que le montant du cautionnement provisoire</w:t>
      </w:r>
      <w:r>
        <w:rPr>
          <w:rFonts w:ascii="Myriad Pro" w:hAnsi="Myriad Pro" w:cs="Arial"/>
          <w:bCs/>
          <w:noProof/>
          <w:sz w:val="20"/>
          <w:szCs w:val="20"/>
        </w:rPr>
        <w:t>,</w:t>
      </w:r>
      <w:r w:rsidR="00015814" w:rsidRPr="00BA32CB">
        <w:rPr>
          <w:rFonts w:ascii="Myriad Pro" w:hAnsi="Myriad Pro" w:cs="Arial"/>
          <w:bCs/>
          <w:noProof/>
          <w:sz w:val="20"/>
          <w:szCs w:val="20"/>
        </w:rPr>
        <w:t xml:space="preserve"> pour chaque lot</w:t>
      </w:r>
      <w:r>
        <w:rPr>
          <w:rFonts w:ascii="Myriad Pro" w:hAnsi="Myriad Pro" w:cs="Arial"/>
          <w:bCs/>
          <w:noProof/>
          <w:sz w:val="20"/>
          <w:szCs w:val="20"/>
        </w:rPr>
        <w:t>, sont indiqués ci-après</w:t>
      </w:r>
      <w:r w:rsidR="00015814" w:rsidRPr="00BA32CB">
        <w:rPr>
          <w:rFonts w:ascii="Myriad Pro" w:hAnsi="Myriad Pro" w:cs="Arial"/>
          <w:bCs/>
          <w:noProof/>
          <w:sz w:val="20"/>
          <w:szCs w:val="20"/>
        </w:rPr>
        <w:t> :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740"/>
        <w:gridCol w:w="2223"/>
        <w:gridCol w:w="3256"/>
      </w:tblGrid>
      <w:tr w:rsidR="00015814" w:rsidRPr="00EE3093" w:rsidTr="007806D6">
        <w:tc>
          <w:tcPr>
            <w:tcW w:w="0" w:type="auto"/>
          </w:tcPr>
          <w:p w:rsidR="00015814" w:rsidRPr="008851D3" w:rsidRDefault="00015814" w:rsidP="008851D3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/>
                <w:noProof/>
                <w:sz w:val="16"/>
                <w:szCs w:val="16"/>
              </w:rPr>
            </w:pPr>
            <w:r w:rsidRPr="008851D3">
              <w:rPr>
                <w:rFonts w:ascii="Myriad Pro" w:hAnsi="Myriad Pro" w:cs="Arial"/>
                <w:b/>
                <w:noProof/>
                <w:sz w:val="16"/>
                <w:szCs w:val="16"/>
              </w:rPr>
              <w:t>Lot N°</w:t>
            </w:r>
          </w:p>
        </w:tc>
        <w:tc>
          <w:tcPr>
            <w:tcW w:w="0" w:type="auto"/>
          </w:tcPr>
          <w:p w:rsidR="00015814" w:rsidRPr="008851D3" w:rsidRDefault="00015814" w:rsidP="008851D3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/>
                <w:noProof/>
                <w:sz w:val="16"/>
                <w:szCs w:val="16"/>
              </w:rPr>
            </w:pPr>
            <w:r w:rsidRPr="008851D3">
              <w:rPr>
                <w:rFonts w:ascii="Myriad Pro" w:hAnsi="Myriad Pro" w:cs="Arial"/>
                <w:b/>
                <w:noProof/>
                <w:sz w:val="16"/>
                <w:szCs w:val="16"/>
              </w:rPr>
              <w:t>L’estimation (en DH TTC )</w:t>
            </w:r>
          </w:p>
        </w:tc>
        <w:tc>
          <w:tcPr>
            <w:tcW w:w="3256" w:type="dxa"/>
          </w:tcPr>
          <w:p w:rsidR="00015814" w:rsidRPr="008851D3" w:rsidRDefault="00015814" w:rsidP="008851D3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/>
                <w:noProof/>
                <w:sz w:val="16"/>
                <w:szCs w:val="16"/>
              </w:rPr>
            </w:pPr>
            <w:r w:rsidRPr="008851D3">
              <w:rPr>
                <w:rFonts w:ascii="Myriad Pro" w:hAnsi="Myriad Pro" w:cs="Arial"/>
                <w:b/>
                <w:noProof/>
                <w:sz w:val="16"/>
                <w:szCs w:val="16"/>
              </w:rPr>
              <w:t>Le cautionnement provisoire  (DH)</w:t>
            </w:r>
          </w:p>
        </w:tc>
      </w:tr>
      <w:tr w:rsidR="00015814" w:rsidTr="007806D6">
        <w:trPr>
          <w:trHeight w:val="233"/>
        </w:trPr>
        <w:tc>
          <w:tcPr>
            <w:tcW w:w="0" w:type="auto"/>
          </w:tcPr>
          <w:p w:rsidR="00015814" w:rsidRPr="008851D3" w:rsidRDefault="00015814" w:rsidP="008851D3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/>
                <w:noProof/>
                <w:sz w:val="16"/>
                <w:szCs w:val="16"/>
              </w:rPr>
            </w:pPr>
            <w:r w:rsidRPr="008851D3">
              <w:rPr>
                <w:rFonts w:ascii="Myriad Pro" w:hAnsi="Myriad Pro" w:cs="Arial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15814" w:rsidRPr="00C54A33" w:rsidRDefault="002617ED" w:rsidP="007167E2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2 160 000</w:t>
            </w:r>
            <w:r w:rsidR="003033F3" w:rsidRPr="003033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56" w:type="dxa"/>
          </w:tcPr>
          <w:p w:rsidR="00015814" w:rsidRPr="00F667EA" w:rsidRDefault="002617ED" w:rsidP="002617ED">
            <w:pPr>
              <w:pStyle w:val="Corpsdetexte"/>
              <w:spacing w:after="0" w:line="360" w:lineRule="auto"/>
              <w:ind w:right="51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</w:t>
            </w:r>
            <w:r w:rsidR="003033F3" w:rsidRPr="0030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  <w:r w:rsidR="003033F3" w:rsidRPr="003033F3">
              <w:rPr>
                <w:rFonts w:ascii="Myriad Pro" w:hAnsi="Myriad Pro" w:cs="Times New Roman"/>
                <w:sz w:val="20"/>
                <w:szCs w:val="20"/>
              </w:rPr>
              <w:t xml:space="preserve"> </w:t>
            </w:r>
            <w:r w:rsidR="00015814">
              <w:rPr>
                <w:rFonts w:ascii="Myriad Pro" w:hAnsi="Myriad Pro" w:cs="Arial"/>
                <w:bCs/>
                <w:noProof/>
                <w:sz w:val="16"/>
                <w:szCs w:val="16"/>
              </w:rPr>
              <w:t>(</w:t>
            </w:r>
            <w:r w:rsidR="003033F3">
              <w:rPr>
                <w:rFonts w:ascii="Myriad Pro" w:hAnsi="Myriad Pro" w:cs="Arial"/>
                <w:bCs/>
                <w:noProof/>
                <w:sz w:val="16"/>
                <w:szCs w:val="16"/>
              </w:rPr>
              <w:t>s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oixante cinq mille</w:t>
            </w:r>
            <w:r w:rsidR="003033F3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 </w:t>
            </w:r>
            <w:r w:rsidR="00015814" w:rsidRPr="002F6ECE">
              <w:rPr>
                <w:rFonts w:ascii="Myriad Pro" w:hAnsi="Myriad Pro" w:cs="Arial"/>
                <w:bCs/>
                <w:noProof/>
                <w:sz w:val="16"/>
                <w:szCs w:val="16"/>
              </w:rPr>
              <w:t>dirhams)</w:t>
            </w:r>
          </w:p>
        </w:tc>
      </w:tr>
      <w:tr w:rsidR="00015814" w:rsidTr="007806D6">
        <w:trPr>
          <w:trHeight w:val="325"/>
        </w:trPr>
        <w:tc>
          <w:tcPr>
            <w:tcW w:w="0" w:type="auto"/>
          </w:tcPr>
          <w:p w:rsidR="00015814" w:rsidRPr="008851D3" w:rsidRDefault="00015814" w:rsidP="008851D3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/>
                <w:noProof/>
                <w:sz w:val="16"/>
                <w:szCs w:val="16"/>
              </w:rPr>
            </w:pPr>
            <w:r w:rsidRPr="008851D3">
              <w:rPr>
                <w:rFonts w:ascii="Myriad Pro" w:hAnsi="Myriad Pro" w:cs="Arial"/>
                <w:b/>
                <w:noProof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15814" w:rsidRPr="00C54A33" w:rsidRDefault="002617ED" w:rsidP="007167E2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540 000</w:t>
            </w:r>
            <w:r w:rsidR="003033F3" w:rsidRPr="003033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56" w:type="dxa"/>
          </w:tcPr>
          <w:p w:rsidR="00015814" w:rsidRPr="00F667EA" w:rsidRDefault="002617ED" w:rsidP="002617ED">
            <w:pPr>
              <w:pStyle w:val="Corpsdetexte"/>
              <w:spacing w:after="0" w:line="360" w:lineRule="auto"/>
              <w:ind w:right="51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33F3" w:rsidRPr="0030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33F3" w:rsidRPr="0030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  <w:r w:rsidR="003033F3" w:rsidRPr="003033F3">
              <w:rPr>
                <w:rFonts w:ascii="Myriad Pro" w:hAnsi="Myriad Pro" w:cs="Times New Roman"/>
                <w:sz w:val="20"/>
                <w:szCs w:val="20"/>
              </w:rPr>
              <w:t xml:space="preserve"> </w:t>
            </w:r>
            <w:r w:rsidR="00015814">
              <w:rPr>
                <w:rFonts w:ascii="Myriad Pro" w:hAnsi="Myriad Pro" w:cs="Arial"/>
                <w:bCs/>
                <w:noProof/>
                <w:sz w:val="16"/>
                <w:szCs w:val="16"/>
              </w:rPr>
              <w:t>(</w:t>
            </w:r>
            <w:r w:rsidR="003033F3">
              <w:rPr>
                <w:rFonts w:ascii="Myriad Pro" w:hAnsi="Myriad Pro" w:cs="Arial"/>
                <w:bCs/>
                <w:noProof/>
                <w:sz w:val="16"/>
                <w:szCs w:val="16"/>
              </w:rPr>
              <w:t>s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eize </w:t>
            </w:r>
            <w:r w:rsidR="00015814">
              <w:rPr>
                <w:rFonts w:ascii="Myriad Pro" w:hAnsi="Myriad Pro" w:cs="Arial"/>
                <w:bCs/>
                <w:noProof/>
                <w:sz w:val="16"/>
                <w:szCs w:val="16"/>
              </w:rPr>
              <w:t>mille dirhams)</w:t>
            </w:r>
          </w:p>
        </w:tc>
      </w:tr>
    </w:tbl>
    <w:p w:rsidR="00D374F5" w:rsidRPr="005173B9" w:rsidRDefault="00D374F5" w:rsidP="00E4439A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Le contenu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, la présentation ainsi que le dépôt des dossiers des concurrents doivent être conformes aux dispositions des articles 28,30 et 32 du règlement des achats de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la Banque.</w:t>
      </w:r>
    </w:p>
    <w:p w:rsidR="00D374F5" w:rsidRPr="00333881" w:rsidRDefault="00D374F5" w:rsidP="00D374F5">
      <w:pPr>
        <w:pStyle w:val="Normalcentr"/>
        <w:spacing w:line="240" w:lineRule="auto"/>
        <w:ind w:left="0" w:firstLine="0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>Les c</w:t>
      </w:r>
      <w:r w:rsidRPr="00333881">
        <w:rPr>
          <w:rFonts w:ascii="Myriad Pro" w:hAnsi="Myriad Pro" w:cs="Arial"/>
          <w:b w:val="0"/>
          <w:noProof/>
          <w:sz w:val="20"/>
          <w:szCs w:val="20"/>
        </w:rPr>
        <w:t>oncurrents peuvent :</w:t>
      </w:r>
    </w:p>
    <w:p w:rsidR="00D374F5" w:rsidRDefault="00D374F5" w:rsidP="00D374F5">
      <w:pPr>
        <w:pStyle w:val="Normalcentr"/>
        <w:spacing w:line="240" w:lineRule="auto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- </w:t>
      </w:r>
      <w:r>
        <w:rPr>
          <w:rFonts w:ascii="Myriad Pro" w:hAnsi="Myriad Pro" w:cs="Arial"/>
          <w:b w:val="0"/>
          <w:noProof/>
          <w:sz w:val="20"/>
          <w:szCs w:val="20"/>
        </w:rPr>
        <w:t xml:space="preserve">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déposer contre récépissé leurs plis </w:t>
      </w:r>
      <w:r>
        <w:rPr>
          <w:rFonts w:ascii="Myriad Pro" w:hAnsi="Myriad Pro" w:cs="Arial"/>
          <w:b w:val="0"/>
          <w:noProof/>
          <w:sz w:val="20"/>
          <w:szCs w:val="20"/>
        </w:rPr>
        <w:t>auprès de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la Direction </w:t>
      </w:r>
      <w:r>
        <w:rPr>
          <w:rFonts w:ascii="Myriad Pro" w:hAnsi="Myriad Pro" w:cs="Arial"/>
          <w:b w:val="0"/>
          <w:noProof/>
          <w:sz w:val="20"/>
          <w:szCs w:val="20"/>
        </w:rPr>
        <w:t>Achats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:rsidR="00D374F5" w:rsidRDefault="00D374F5" w:rsidP="00D374F5">
      <w:pPr>
        <w:pStyle w:val="Normalcentr"/>
        <w:spacing w:line="240" w:lineRule="auto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>soit les envoyer par courrier recommandé avec accusé de réception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:rsidR="00D374F5" w:rsidRDefault="00D374F5" w:rsidP="00D374F5">
      <w:pPr>
        <w:pStyle w:val="Normalcentr"/>
        <w:spacing w:line="240" w:lineRule="auto"/>
        <w:ind w:left="851" w:hanging="143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</w:t>
      </w:r>
      <w:r w:rsidRPr="00E71862">
        <w:rPr>
          <w:rFonts w:ascii="Myriad Pro" w:hAnsi="Myriad Pro" w:cs="Arial"/>
          <w:b w:val="0"/>
          <w:noProof/>
          <w:sz w:val="20"/>
          <w:szCs w:val="20"/>
        </w:rPr>
        <w:t>les remettre au président de la commission d’appel d’offres au début de la séance et avant l’ouverture des plis</w:t>
      </w:r>
      <w:r>
        <w:rPr>
          <w:rFonts w:ascii="Myriad Pro" w:hAnsi="Myriad Pro" w:cs="Arial"/>
          <w:b w:val="0"/>
          <w:noProof/>
          <w:sz w:val="20"/>
          <w:szCs w:val="20"/>
        </w:rPr>
        <w:t>.</w:t>
      </w:r>
    </w:p>
    <w:p w:rsidR="00D374F5" w:rsidRDefault="00D374F5" w:rsidP="002617ED">
      <w:pPr>
        <w:pStyle w:val="Corpsdetexte"/>
        <w:spacing w:after="0" w:line="360" w:lineRule="auto"/>
        <w:ind w:right="51"/>
        <w:rPr>
          <w:rFonts w:ascii="Myriad Pro" w:hAnsi="Myriad Pro" w:cs="Arial"/>
          <w:noProof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t>Les pièces justificatives à fo</w:t>
      </w:r>
      <w:r w:rsidR="006A231A">
        <w:rPr>
          <w:rFonts w:ascii="Myriad Pro" w:hAnsi="Myriad Pro" w:cs="Arial"/>
          <w:noProof/>
          <w:sz w:val="20"/>
          <w:szCs w:val="20"/>
        </w:rPr>
        <w:t>u</w:t>
      </w:r>
      <w:r w:rsidR="00977D86">
        <w:rPr>
          <w:rFonts w:ascii="Myriad Pro" w:hAnsi="Myriad Pro" w:cs="Arial"/>
          <w:noProof/>
          <w:sz w:val="20"/>
          <w:szCs w:val="20"/>
        </w:rPr>
        <w:t xml:space="preserve">rnir sont celles prévues par </w:t>
      </w:r>
      <w:r w:rsidR="002617ED">
        <w:rPr>
          <w:rFonts w:ascii="Myriad Pro" w:hAnsi="Myriad Pro" w:cs="Arial"/>
          <w:noProof/>
          <w:sz w:val="20"/>
          <w:szCs w:val="20"/>
        </w:rPr>
        <w:t>l</w:t>
      </w:r>
      <w:r w:rsidR="00977D86">
        <w:rPr>
          <w:rFonts w:ascii="Myriad Pro" w:hAnsi="Myriad Pro" w:cs="Arial"/>
          <w:noProof/>
          <w:sz w:val="20"/>
          <w:szCs w:val="20"/>
        </w:rPr>
        <w:t>es</w:t>
      </w:r>
      <w:r w:rsidR="006A231A">
        <w:rPr>
          <w:rFonts w:ascii="Myriad Pro" w:hAnsi="Myriad Pro" w:cs="Arial"/>
          <w:noProof/>
          <w:sz w:val="20"/>
          <w:szCs w:val="20"/>
        </w:rPr>
        <w:t xml:space="preserve"> </w:t>
      </w:r>
      <w:r>
        <w:rPr>
          <w:rFonts w:ascii="Myriad Pro" w:hAnsi="Myriad Pro" w:cs="Arial"/>
          <w:noProof/>
          <w:sz w:val="20"/>
          <w:szCs w:val="20"/>
        </w:rPr>
        <w:t>article</w:t>
      </w:r>
      <w:r w:rsidR="00977D86">
        <w:rPr>
          <w:rFonts w:ascii="Myriad Pro" w:hAnsi="Myriad Pro" w:cs="Arial"/>
          <w:noProof/>
          <w:sz w:val="20"/>
          <w:szCs w:val="20"/>
        </w:rPr>
        <w:t>s</w:t>
      </w:r>
      <w:r>
        <w:rPr>
          <w:rFonts w:ascii="Myriad Pro" w:hAnsi="Myriad Pro" w:cs="Arial"/>
          <w:noProof/>
          <w:sz w:val="20"/>
          <w:szCs w:val="20"/>
        </w:rPr>
        <w:t xml:space="preserve"> </w:t>
      </w:r>
      <w:r w:rsidR="006A231A" w:rsidRPr="008E647A">
        <w:rPr>
          <w:rFonts w:ascii="Myriad Pro" w:hAnsi="Myriad Pro" w:cs="Arial"/>
          <w:noProof/>
          <w:sz w:val="20"/>
          <w:szCs w:val="20"/>
        </w:rPr>
        <w:t>4</w:t>
      </w:r>
      <w:r w:rsidR="002617ED">
        <w:rPr>
          <w:rFonts w:ascii="Myriad Pro" w:hAnsi="Myriad Pro" w:cs="Arial"/>
          <w:noProof/>
          <w:sz w:val="20"/>
          <w:szCs w:val="20"/>
        </w:rPr>
        <w:t>,5</w:t>
      </w:r>
      <w:r w:rsidR="00977D86">
        <w:rPr>
          <w:rFonts w:ascii="Myriad Pro" w:hAnsi="Myriad Pro" w:cs="Arial"/>
          <w:noProof/>
          <w:sz w:val="20"/>
          <w:szCs w:val="20"/>
        </w:rPr>
        <w:t xml:space="preserve"> et </w:t>
      </w:r>
      <w:r w:rsidR="002617ED">
        <w:rPr>
          <w:rFonts w:ascii="Myriad Pro" w:hAnsi="Myriad Pro" w:cs="Arial"/>
          <w:noProof/>
          <w:sz w:val="20"/>
          <w:szCs w:val="20"/>
        </w:rPr>
        <w:t>6</w:t>
      </w:r>
      <w:r w:rsidR="00977D86">
        <w:rPr>
          <w:rFonts w:ascii="Myriad Pro" w:hAnsi="Myriad Pro" w:cs="Arial"/>
          <w:noProof/>
          <w:sz w:val="20"/>
          <w:szCs w:val="20"/>
        </w:rPr>
        <w:t xml:space="preserve"> </w:t>
      </w:r>
      <w:r>
        <w:rPr>
          <w:rFonts w:ascii="Myriad Pro" w:hAnsi="Myriad Pro" w:cs="Arial"/>
          <w:noProof/>
          <w:sz w:val="20"/>
          <w:szCs w:val="20"/>
        </w:rPr>
        <w:t>du règlement de la consultation.</w:t>
      </w:r>
    </w:p>
    <w:p w:rsidR="00AA3DDA" w:rsidRDefault="00014BB3" w:rsidP="00AA3DDA">
      <w:pPr>
        <w:pStyle w:val="Corpsdetexte"/>
        <w:spacing w:after="0" w:line="360" w:lineRule="auto"/>
        <w:ind w:right="51"/>
        <w:rPr>
          <w:rFonts w:ascii="Myriad Pro" w:hAnsi="Myriad Pro" w:cs="Arial"/>
          <w:noProof/>
          <w:sz w:val="20"/>
          <w:szCs w:val="20"/>
        </w:rPr>
      </w:pPr>
      <w:r w:rsidRPr="004B5607">
        <w:rPr>
          <w:rFonts w:ascii="Myriad Pro" w:hAnsi="Myriad Pro" w:cs="Arial"/>
          <w:noProof/>
          <w:sz w:val="18"/>
          <w:szCs w:val="18"/>
        </w:rPr>
        <w:t xml:space="preserve">Le présent avis est publié dans le site internet de Bank Al-Maghrib ( </w:t>
      </w:r>
      <w:hyperlink r:id="rId14" w:history="1">
        <w:r w:rsidRPr="004B5607">
          <w:rPr>
            <w:rStyle w:val="Lienhypertexte"/>
            <w:rFonts w:ascii="Myriad Pro" w:hAnsi="Myriad Pro" w:cs="Arial"/>
            <w:noProof/>
            <w:sz w:val="18"/>
            <w:szCs w:val="18"/>
          </w:rPr>
          <w:t>www.bkam.ma</w:t>
        </w:r>
      </w:hyperlink>
      <w:r w:rsidRPr="004B5607">
        <w:rPr>
          <w:rFonts w:ascii="Myriad Pro" w:hAnsi="Myriad Pro" w:cs="Arial"/>
          <w:noProof/>
          <w:sz w:val="18"/>
          <w:szCs w:val="18"/>
        </w:rPr>
        <w:t xml:space="preserve"> )</w:t>
      </w:r>
      <w:r>
        <w:rPr>
          <w:rFonts w:ascii="Myriad Pro" w:hAnsi="Myriad Pro" w:cs="Arial"/>
          <w:noProof/>
          <w:sz w:val="18"/>
          <w:szCs w:val="18"/>
        </w:rPr>
        <w:t>.</w:t>
      </w:r>
    </w:p>
    <w:p w:rsidR="004D3EF5" w:rsidRPr="004D3EF5" w:rsidRDefault="004D3EF5" w:rsidP="00EE3093">
      <w:pPr>
        <w:pStyle w:val="Normalcentr"/>
        <w:spacing w:line="240" w:lineRule="auto"/>
        <w:ind w:left="0" w:firstLine="0"/>
        <w:rPr>
          <w:rFonts w:ascii="Myriad Pro" w:hAnsi="Myriad Pro" w:cs="Arial"/>
          <w:bCs w:val="0"/>
          <w:noProof/>
          <w:sz w:val="20"/>
          <w:szCs w:val="20"/>
        </w:rPr>
      </w:pPr>
    </w:p>
    <w:sectPr w:rsidR="004D3EF5" w:rsidRPr="004D3EF5" w:rsidSect="001136A4">
      <w:headerReference w:type="default" r:id="rId15"/>
      <w:footerReference w:type="first" r:id="rId16"/>
      <w:pgSz w:w="11907" w:h="16840" w:code="9"/>
      <w:pgMar w:top="426" w:right="927" w:bottom="964" w:left="96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06" w:rsidRDefault="00D57B06">
      <w:r>
        <w:separator/>
      </w:r>
    </w:p>
  </w:endnote>
  <w:endnote w:type="continuationSeparator" w:id="0">
    <w:p w:rsidR="00D57B06" w:rsidRDefault="00D5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8C" w:rsidRPr="00B8218C" w:rsidRDefault="00B8218C" w:rsidP="00B8218C">
    <w:pPr>
      <w:tabs>
        <w:tab w:val="left" w:pos="3214"/>
      </w:tabs>
      <w:autoSpaceDE/>
      <w:autoSpaceDN/>
      <w:jc w:val="center"/>
      <w:rPr>
        <w:rFonts w:ascii="Arial" w:hAnsi="Arial" w:cs="Arial"/>
        <w:b/>
        <w:color w:val="660066"/>
        <w:sz w:val="18"/>
        <w:szCs w:val="18"/>
      </w:rPr>
    </w:pPr>
    <w:r w:rsidRPr="00B8218C">
      <w:rPr>
        <w:rFonts w:ascii="Arial" w:hAnsi="Arial" w:cs="Arial"/>
        <w:b/>
        <w:color w:val="660066"/>
        <w:sz w:val="18"/>
        <w:szCs w:val="18"/>
      </w:rPr>
      <w:t>277, Boulevard Mohammed V – B.P. 445</w:t>
    </w:r>
  </w:p>
  <w:p w:rsidR="00B8218C" w:rsidRPr="00B8218C" w:rsidRDefault="00B8218C" w:rsidP="00B8218C">
    <w:pPr>
      <w:tabs>
        <w:tab w:val="left" w:pos="3214"/>
      </w:tabs>
      <w:autoSpaceDE/>
      <w:autoSpaceDN/>
      <w:jc w:val="center"/>
      <w:rPr>
        <w:rFonts w:ascii="Arial" w:hAnsi="Arial" w:cs="Arial"/>
        <w:b/>
        <w:color w:val="660066"/>
        <w:sz w:val="18"/>
        <w:szCs w:val="18"/>
      </w:rPr>
    </w:pPr>
    <w:r w:rsidRPr="00B8218C">
      <w:rPr>
        <w:rFonts w:ascii="Arial" w:hAnsi="Arial" w:cs="Arial"/>
        <w:b/>
        <w:color w:val="660066"/>
        <w:sz w:val="18"/>
        <w:szCs w:val="18"/>
      </w:rPr>
      <w:t>Rabat - Maroc -  Tél. :(212) 537818181</w:t>
    </w:r>
  </w:p>
  <w:p w:rsidR="00B8218C" w:rsidRPr="00B8218C" w:rsidRDefault="00B8218C" w:rsidP="00B8218C">
    <w:pPr>
      <w:tabs>
        <w:tab w:val="left" w:pos="3214"/>
      </w:tabs>
      <w:autoSpaceDE/>
      <w:autoSpaceDN/>
      <w:jc w:val="center"/>
      <w:rPr>
        <w:rFonts w:ascii="Arial" w:hAnsi="Arial" w:cs="Arial"/>
        <w:b/>
        <w:color w:val="660066"/>
        <w:sz w:val="18"/>
        <w:szCs w:val="18"/>
      </w:rPr>
    </w:pPr>
    <w:r w:rsidRPr="00B8218C">
      <w:rPr>
        <w:rFonts w:ascii="Arial" w:hAnsi="Arial" w:cs="Arial"/>
        <w:b/>
        <w:color w:val="660066"/>
        <w:sz w:val="18"/>
        <w:szCs w:val="18"/>
      </w:rPr>
      <w:t>www.bkam.ma</w:t>
    </w:r>
  </w:p>
  <w:p w:rsidR="00B8218C" w:rsidRDefault="00B821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06" w:rsidRDefault="00D57B06">
      <w:r>
        <w:separator/>
      </w:r>
    </w:p>
  </w:footnote>
  <w:footnote w:type="continuationSeparator" w:id="0">
    <w:p w:rsidR="00D57B06" w:rsidRDefault="00D5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44" w:rsidRDefault="000D2F40">
    <w:pPr>
      <w:pStyle w:val="En-tte"/>
      <w:framePr w:wrap="auto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273A4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D9F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73A44" w:rsidRDefault="00311297" w:rsidP="00471297">
    <w:pPr>
      <w:pStyle w:val="En-tte"/>
      <w:ind w:firstLine="360"/>
      <w:jc w:val="center"/>
    </w:pPr>
    <w:r>
      <w:rPr>
        <w:noProof/>
      </w:rPr>
      <w:drawing>
        <wp:inline distT="0" distB="0" distL="0" distR="0" wp14:anchorId="0FA50650" wp14:editId="48EFE26F">
          <wp:extent cx="723900" cy="711200"/>
          <wp:effectExtent l="0" t="0" r="0" b="0"/>
          <wp:docPr id="1" name="Image 1" descr="logo_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18"/>
    <w:multiLevelType w:val="hybridMultilevel"/>
    <w:tmpl w:val="271CB9FC"/>
    <w:lvl w:ilvl="0" w:tplc="040C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0CB069A9"/>
    <w:multiLevelType w:val="hybridMultilevel"/>
    <w:tmpl w:val="AA2AA5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F3A26"/>
    <w:multiLevelType w:val="hybridMultilevel"/>
    <w:tmpl w:val="5F3023F6"/>
    <w:lvl w:ilvl="0" w:tplc="3FD651B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3D35"/>
    <w:multiLevelType w:val="hybridMultilevel"/>
    <w:tmpl w:val="97B476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70140E"/>
    <w:multiLevelType w:val="hybridMultilevel"/>
    <w:tmpl w:val="2766E80A"/>
    <w:lvl w:ilvl="0" w:tplc="1C647620">
      <w:numFmt w:val="bullet"/>
      <w:lvlText w:val="-"/>
      <w:lvlJc w:val="left"/>
      <w:pPr>
        <w:ind w:left="171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72765AC"/>
    <w:multiLevelType w:val="hybridMultilevel"/>
    <w:tmpl w:val="852418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8C3FC9"/>
    <w:multiLevelType w:val="hybridMultilevel"/>
    <w:tmpl w:val="8C38E39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3026"/>
    <w:multiLevelType w:val="hybridMultilevel"/>
    <w:tmpl w:val="7D824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4291"/>
    <w:multiLevelType w:val="hybridMultilevel"/>
    <w:tmpl w:val="8DD24F20"/>
    <w:lvl w:ilvl="0" w:tplc="8BA8275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56EA1"/>
    <w:multiLevelType w:val="hybridMultilevel"/>
    <w:tmpl w:val="ED767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D373F"/>
    <w:multiLevelType w:val="hybridMultilevel"/>
    <w:tmpl w:val="0D828AF6"/>
    <w:lvl w:ilvl="0" w:tplc="B9B262CE">
      <w:numFmt w:val="bullet"/>
      <w:lvlText w:val="-"/>
      <w:lvlJc w:val="left"/>
      <w:pPr>
        <w:ind w:left="927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7057F1D"/>
    <w:multiLevelType w:val="hybridMultilevel"/>
    <w:tmpl w:val="C3701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47637"/>
    <w:multiLevelType w:val="hybridMultilevel"/>
    <w:tmpl w:val="E17000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DC4B3F"/>
    <w:multiLevelType w:val="hybridMultilevel"/>
    <w:tmpl w:val="ECCE4D0A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4FDA2B23"/>
    <w:multiLevelType w:val="hybridMultilevel"/>
    <w:tmpl w:val="40846D2C"/>
    <w:lvl w:ilvl="0" w:tplc="4DFC2E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cs="Albertus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0046375"/>
    <w:multiLevelType w:val="hybridMultilevel"/>
    <w:tmpl w:val="A06A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81FAE"/>
    <w:multiLevelType w:val="hybridMultilevel"/>
    <w:tmpl w:val="F594C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73D29"/>
    <w:multiLevelType w:val="hybridMultilevel"/>
    <w:tmpl w:val="186C3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56E3C"/>
    <w:multiLevelType w:val="hybridMultilevel"/>
    <w:tmpl w:val="B25E5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05ECD"/>
    <w:multiLevelType w:val="hybridMultilevel"/>
    <w:tmpl w:val="76D8CD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43D67"/>
    <w:multiLevelType w:val="hybridMultilevel"/>
    <w:tmpl w:val="FADA3C6C"/>
    <w:lvl w:ilvl="0" w:tplc="83D29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02900"/>
    <w:multiLevelType w:val="hybridMultilevel"/>
    <w:tmpl w:val="B9626344"/>
    <w:lvl w:ilvl="0" w:tplc="A4BA1A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hint="default"/>
        <w:b/>
        <w:bCs/>
      </w:rPr>
    </w:lvl>
    <w:lvl w:ilvl="1" w:tplc="040C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B5EBB"/>
    <w:multiLevelType w:val="hybridMultilevel"/>
    <w:tmpl w:val="054A3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8109A9"/>
    <w:multiLevelType w:val="hybridMultilevel"/>
    <w:tmpl w:val="CB669BF4"/>
    <w:lvl w:ilvl="0" w:tplc="5C46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42C52"/>
    <w:multiLevelType w:val="hybridMultilevel"/>
    <w:tmpl w:val="FA903308"/>
    <w:lvl w:ilvl="0" w:tplc="4E0E041C">
      <w:numFmt w:val="bullet"/>
      <w:lvlText w:val="-"/>
      <w:lvlJc w:val="left"/>
      <w:pPr>
        <w:ind w:left="2732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2"/>
  </w:num>
  <w:num w:numId="5">
    <w:abstractNumId w:val="22"/>
  </w:num>
  <w:num w:numId="6">
    <w:abstractNumId w:val="1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19"/>
  </w:num>
  <w:num w:numId="15">
    <w:abstractNumId w:val="17"/>
  </w:num>
  <w:num w:numId="16">
    <w:abstractNumId w:val="3"/>
  </w:num>
  <w:num w:numId="17">
    <w:abstractNumId w:val="23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16"/>
  </w:num>
  <w:num w:numId="22">
    <w:abstractNumId w:val="1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97"/>
    <w:rsid w:val="000020D2"/>
    <w:rsid w:val="00002768"/>
    <w:rsid w:val="00011B6D"/>
    <w:rsid w:val="00014BB3"/>
    <w:rsid w:val="00015814"/>
    <w:rsid w:val="00015EB2"/>
    <w:rsid w:val="00020A67"/>
    <w:rsid w:val="00023D70"/>
    <w:rsid w:val="000250B9"/>
    <w:rsid w:val="000269D8"/>
    <w:rsid w:val="00026A0A"/>
    <w:rsid w:val="000271FF"/>
    <w:rsid w:val="000405FA"/>
    <w:rsid w:val="00040C7D"/>
    <w:rsid w:val="00041DBD"/>
    <w:rsid w:val="00042769"/>
    <w:rsid w:val="000450DC"/>
    <w:rsid w:val="00045646"/>
    <w:rsid w:val="00051E13"/>
    <w:rsid w:val="0005560E"/>
    <w:rsid w:val="0006189B"/>
    <w:rsid w:val="000625D8"/>
    <w:rsid w:val="000639CC"/>
    <w:rsid w:val="00064EC2"/>
    <w:rsid w:val="00067B20"/>
    <w:rsid w:val="0008131A"/>
    <w:rsid w:val="00083004"/>
    <w:rsid w:val="00092EB3"/>
    <w:rsid w:val="000A5DFE"/>
    <w:rsid w:val="000B03F2"/>
    <w:rsid w:val="000B768E"/>
    <w:rsid w:val="000C3F9F"/>
    <w:rsid w:val="000D2C8C"/>
    <w:rsid w:val="000D2E1E"/>
    <w:rsid w:val="000D2F40"/>
    <w:rsid w:val="000D6095"/>
    <w:rsid w:val="000D613C"/>
    <w:rsid w:val="000D64F5"/>
    <w:rsid w:val="000D77A8"/>
    <w:rsid w:val="000E4820"/>
    <w:rsid w:val="000E4ED3"/>
    <w:rsid w:val="000F0DFA"/>
    <w:rsid w:val="000F2A53"/>
    <w:rsid w:val="000F6C4F"/>
    <w:rsid w:val="000F72D3"/>
    <w:rsid w:val="001023DF"/>
    <w:rsid w:val="00103BA8"/>
    <w:rsid w:val="00110F6F"/>
    <w:rsid w:val="0011114D"/>
    <w:rsid w:val="00111C28"/>
    <w:rsid w:val="0011248A"/>
    <w:rsid w:val="001136A4"/>
    <w:rsid w:val="00121FDC"/>
    <w:rsid w:val="00122464"/>
    <w:rsid w:val="00124D8D"/>
    <w:rsid w:val="001263D1"/>
    <w:rsid w:val="00131471"/>
    <w:rsid w:val="001343D3"/>
    <w:rsid w:val="0015536B"/>
    <w:rsid w:val="00156498"/>
    <w:rsid w:val="00160361"/>
    <w:rsid w:val="001610FE"/>
    <w:rsid w:val="001655E6"/>
    <w:rsid w:val="00170531"/>
    <w:rsid w:val="001724DE"/>
    <w:rsid w:val="00172A80"/>
    <w:rsid w:val="001763E3"/>
    <w:rsid w:val="00176F72"/>
    <w:rsid w:val="00183E1A"/>
    <w:rsid w:val="0019435D"/>
    <w:rsid w:val="001A1520"/>
    <w:rsid w:val="001A258C"/>
    <w:rsid w:val="001A703C"/>
    <w:rsid w:val="001A715D"/>
    <w:rsid w:val="001B3F3B"/>
    <w:rsid w:val="001B55CD"/>
    <w:rsid w:val="001C11A0"/>
    <w:rsid w:val="001C23E2"/>
    <w:rsid w:val="001C2D41"/>
    <w:rsid w:val="001C30F1"/>
    <w:rsid w:val="001C5146"/>
    <w:rsid w:val="001C75B4"/>
    <w:rsid w:val="001D45DE"/>
    <w:rsid w:val="001F14B5"/>
    <w:rsid w:val="001F2BF8"/>
    <w:rsid w:val="0020114B"/>
    <w:rsid w:val="00201AE9"/>
    <w:rsid w:val="00202A10"/>
    <w:rsid w:val="0020326B"/>
    <w:rsid w:val="002111F2"/>
    <w:rsid w:val="00214131"/>
    <w:rsid w:val="002256B6"/>
    <w:rsid w:val="0022650C"/>
    <w:rsid w:val="00237F19"/>
    <w:rsid w:val="00244877"/>
    <w:rsid w:val="00245FC3"/>
    <w:rsid w:val="00247940"/>
    <w:rsid w:val="00247DEC"/>
    <w:rsid w:val="00255600"/>
    <w:rsid w:val="00260B0F"/>
    <w:rsid w:val="002617ED"/>
    <w:rsid w:val="00261D86"/>
    <w:rsid w:val="00262E99"/>
    <w:rsid w:val="00263875"/>
    <w:rsid w:val="0026729C"/>
    <w:rsid w:val="00273A44"/>
    <w:rsid w:val="0027775A"/>
    <w:rsid w:val="00286DB7"/>
    <w:rsid w:val="00295016"/>
    <w:rsid w:val="00296D85"/>
    <w:rsid w:val="002A20F0"/>
    <w:rsid w:val="002A43A6"/>
    <w:rsid w:val="002A61BE"/>
    <w:rsid w:val="002A73A2"/>
    <w:rsid w:val="002B038F"/>
    <w:rsid w:val="002B2C5C"/>
    <w:rsid w:val="002B2EEE"/>
    <w:rsid w:val="002B3F09"/>
    <w:rsid w:val="002B522E"/>
    <w:rsid w:val="002B7507"/>
    <w:rsid w:val="002C5827"/>
    <w:rsid w:val="002C59D5"/>
    <w:rsid w:val="002C62A7"/>
    <w:rsid w:val="002D0014"/>
    <w:rsid w:val="002D063B"/>
    <w:rsid w:val="002D264F"/>
    <w:rsid w:val="002D26BC"/>
    <w:rsid w:val="002D26C9"/>
    <w:rsid w:val="002D6331"/>
    <w:rsid w:val="002D7018"/>
    <w:rsid w:val="002D74F2"/>
    <w:rsid w:val="002E77EE"/>
    <w:rsid w:val="002F111E"/>
    <w:rsid w:val="002F197F"/>
    <w:rsid w:val="002F6382"/>
    <w:rsid w:val="002F64FF"/>
    <w:rsid w:val="002F6ECE"/>
    <w:rsid w:val="002F7747"/>
    <w:rsid w:val="002F7922"/>
    <w:rsid w:val="003033F3"/>
    <w:rsid w:val="00304E75"/>
    <w:rsid w:val="00305AC3"/>
    <w:rsid w:val="00307BE0"/>
    <w:rsid w:val="00311297"/>
    <w:rsid w:val="00311C7A"/>
    <w:rsid w:val="0031340A"/>
    <w:rsid w:val="003141F9"/>
    <w:rsid w:val="003207C7"/>
    <w:rsid w:val="00321F74"/>
    <w:rsid w:val="00322713"/>
    <w:rsid w:val="0032428C"/>
    <w:rsid w:val="00327E64"/>
    <w:rsid w:val="00333881"/>
    <w:rsid w:val="0033784F"/>
    <w:rsid w:val="003418AA"/>
    <w:rsid w:val="00342B97"/>
    <w:rsid w:val="00343C32"/>
    <w:rsid w:val="00345D7C"/>
    <w:rsid w:val="003473BA"/>
    <w:rsid w:val="003600CA"/>
    <w:rsid w:val="00361DA6"/>
    <w:rsid w:val="00363025"/>
    <w:rsid w:val="00363DC5"/>
    <w:rsid w:val="00365ADE"/>
    <w:rsid w:val="00365B88"/>
    <w:rsid w:val="00370DBF"/>
    <w:rsid w:val="00374C8F"/>
    <w:rsid w:val="00375FAD"/>
    <w:rsid w:val="0037683D"/>
    <w:rsid w:val="00376B91"/>
    <w:rsid w:val="003770D0"/>
    <w:rsid w:val="00381747"/>
    <w:rsid w:val="0038254C"/>
    <w:rsid w:val="00391948"/>
    <w:rsid w:val="0039452B"/>
    <w:rsid w:val="00394A12"/>
    <w:rsid w:val="003A1DCA"/>
    <w:rsid w:val="003A65A3"/>
    <w:rsid w:val="003B5F29"/>
    <w:rsid w:val="003B7A99"/>
    <w:rsid w:val="003C06CF"/>
    <w:rsid w:val="003C35F7"/>
    <w:rsid w:val="003C3B96"/>
    <w:rsid w:val="003D3B19"/>
    <w:rsid w:val="003E0BA1"/>
    <w:rsid w:val="003E3006"/>
    <w:rsid w:val="003E3163"/>
    <w:rsid w:val="003E358E"/>
    <w:rsid w:val="003F05D2"/>
    <w:rsid w:val="003F5EC7"/>
    <w:rsid w:val="0040265F"/>
    <w:rsid w:val="004032AB"/>
    <w:rsid w:val="0040420E"/>
    <w:rsid w:val="00406422"/>
    <w:rsid w:val="004126DA"/>
    <w:rsid w:val="004138F0"/>
    <w:rsid w:val="004141EB"/>
    <w:rsid w:val="004213DC"/>
    <w:rsid w:val="004273FD"/>
    <w:rsid w:val="00432DFD"/>
    <w:rsid w:val="0043456F"/>
    <w:rsid w:val="0044054A"/>
    <w:rsid w:val="0044524E"/>
    <w:rsid w:val="00446335"/>
    <w:rsid w:val="004473F6"/>
    <w:rsid w:val="00447630"/>
    <w:rsid w:val="0045130C"/>
    <w:rsid w:val="004521D3"/>
    <w:rsid w:val="00453C1B"/>
    <w:rsid w:val="0045462E"/>
    <w:rsid w:val="00462ADA"/>
    <w:rsid w:val="00463921"/>
    <w:rsid w:val="004673B9"/>
    <w:rsid w:val="004701CD"/>
    <w:rsid w:val="00470FA5"/>
    <w:rsid w:val="00471297"/>
    <w:rsid w:val="00480217"/>
    <w:rsid w:val="00483BBE"/>
    <w:rsid w:val="004856A2"/>
    <w:rsid w:val="00491B91"/>
    <w:rsid w:val="0049412A"/>
    <w:rsid w:val="004951A0"/>
    <w:rsid w:val="004A036F"/>
    <w:rsid w:val="004A1FF6"/>
    <w:rsid w:val="004A218D"/>
    <w:rsid w:val="004A3C4D"/>
    <w:rsid w:val="004B3E94"/>
    <w:rsid w:val="004B54AD"/>
    <w:rsid w:val="004B618E"/>
    <w:rsid w:val="004B6FA9"/>
    <w:rsid w:val="004D3789"/>
    <w:rsid w:val="004D3EF5"/>
    <w:rsid w:val="004D4761"/>
    <w:rsid w:val="004D4800"/>
    <w:rsid w:val="004D7ACC"/>
    <w:rsid w:val="004E2018"/>
    <w:rsid w:val="004E3AAC"/>
    <w:rsid w:val="004E75F1"/>
    <w:rsid w:val="004E7BBF"/>
    <w:rsid w:val="0050047A"/>
    <w:rsid w:val="00500549"/>
    <w:rsid w:val="00502FE8"/>
    <w:rsid w:val="00503566"/>
    <w:rsid w:val="00503F3B"/>
    <w:rsid w:val="00507F0C"/>
    <w:rsid w:val="00510746"/>
    <w:rsid w:val="00514D55"/>
    <w:rsid w:val="00515BAD"/>
    <w:rsid w:val="00522BDB"/>
    <w:rsid w:val="0052487D"/>
    <w:rsid w:val="005278EC"/>
    <w:rsid w:val="00527F78"/>
    <w:rsid w:val="00533B30"/>
    <w:rsid w:val="0053472A"/>
    <w:rsid w:val="00536598"/>
    <w:rsid w:val="005367BF"/>
    <w:rsid w:val="0054161F"/>
    <w:rsid w:val="00541FEC"/>
    <w:rsid w:val="005421A9"/>
    <w:rsid w:val="00543391"/>
    <w:rsid w:val="00545288"/>
    <w:rsid w:val="005454C7"/>
    <w:rsid w:val="00546216"/>
    <w:rsid w:val="00547271"/>
    <w:rsid w:val="0054763F"/>
    <w:rsid w:val="00553CCA"/>
    <w:rsid w:val="00556BCF"/>
    <w:rsid w:val="00557835"/>
    <w:rsid w:val="005579D5"/>
    <w:rsid w:val="0056114A"/>
    <w:rsid w:val="00567259"/>
    <w:rsid w:val="005711A2"/>
    <w:rsid w:val="00571728"/>
    <w:rsid w:val="00575F5F"/>
    <w:rsid w:val="00580035"/>
    <w:rsid w:val="0058608A"/>
    <w:rsid w:val="00594E08"/>
    <w:rsid w:val="005A66D3"/>
    <w:rsid w:val="005B2DB7"/>
    <w:rsid w:val="005B756F"/>
    <w:rsid w:val="005C0ACB"/>
    <w:rsid w:val="005C4E0A"/>
    <w:rsid w:val="005C6DC9"/>
    <w:rsid w:val="005C722F"/>
    <w:rsid w:val="005D66E0"/>
    <w:rsid w:val="005E070F"/>
    <w:rsid w:val="005E0925"/>
    <w:rsid w:val="005E4D2A"/>
    <w:rsid w:val="005F7B5D"/>
    <w:rsid w:val="0060074F"/>
    <w:rsid w:val="00600A45"/>
    <w:rsid w:val="00601D03"/>
    <w:rsid w:val="00603D5D"/>
    <w:rsid w:val="00603F33"/>
    <w:rsid w:val="00612512"/>
    <w:rsid w:val="00613B54"/>
    <w:rsid w:val="00622A5A"/>
    <w:rsid w:val="00623E92"/>
    <w:rsid w:val="00625792"/>
    <w:rsid w:val="00631062"/>
    <w:rsid w:val="006316A5"/>
    <w:rsid w:val="00642846"/>
    <w:rsid w:val="0065118C"/>
    <w:rsid w:val="00660312"/>
    <w:rsid w:val="0066791E"/>
    <w:rsid w:val="00667DF5"/>
    <w:rsid w:val="006737CE"/>
    <w:rsid w:val="0067661A"/>
    <w:rsid w:val="006821A9"/>
    <w:rsid w:val="00684401"/>
    <w:rsid w:val="00686A1B"/>
    <w:rsid w:val="00691FD9"/>
    <w:rsid w:val="00692D0A"/>
    <w:rsid w:val="00693962"/>
    <w:rsid w:val="0069665C"/>
    <w:rsid w:val="0069795A"/>
    <w:rsid w:val="006A231A"/>
    <w:rsid w:val="006A530A"/>
    <w:rsid w:val="006B4197"/>
    <w:rsid w:val="006B769E"/>
    <w:rsid w:val="006C20DD"/>
    <w:rsid w:val="006C3DEE"/>
    <w:rsid w:val="006C4545"/>
    <w:rsid w:val="006D5EDC"/>
    <w:rsid w:val="006E0439"/>
    <w:rsid w:val="006E07B5"/>
    <w:rsid w:val="006E1F5B"/>
    <w:rsid w:val="006E49FB"/>
    <w:rsid w:val="006E6B36"/>
    <w:rsid w:val="006F0E41"/>
    <w:rsid w:val="006F2FED"/>
    <w:rsid w:val="006F67D5"/>
    <w:rsid w:val="00706515"/>
    <w:rsid w:val="007167E2"/>
    <w:rsid w:val="007213E1"/>
    <w:rsid w:val="00721621"/>
    <w:rsid w:val="00721D77"/>
    <w:rsid w:val="00724E26"/>
    <w:rsid w:val="00724FD2"/>
    <w:rsid w:val="00726456"/>
    <w:rsid w:val="0072711A"/>
    <w:rsid w:val="00727BE9"/>
    <w:rsid w:val="00735250"/>
    <w:rsid w:val="00740586"/>
    <w:rsid w:val="00743AB8"/>
    <w:rsid w:val="00744992"/>
    <w:rsid w:val="007478D5"/>
    <w:rsid w:val="0075410B"/>
    <w:rsid w:val="00754305"/>
    <w:rsid w:val="00763082"/>
    <w:rsid w:val="007642DB"/>
    <w:rsid w:val="00764368"/>
    <w:rsid w:val="0077406A"/>
    <w:rsid w:val="007819F4"/>
    <w:rsid w:val="00782425"/>
    <w:rsid w:val="007826F1"/>
    <w:rsid w:val="007843F0"/>
    <w:rsid w:val="00785B25"/>
    <w:rsid w:val="007863ED"/>
    <w:rsid w:val="00790CBF"/>
    <w:rsid w:val="00791D3F"/>
    <w:rsid w:val="007A0583"/>
    <w:rsid w:val="007A1C6F"/>
    <w:rsid w:val="007A2B94"/>
    <w:rsid w:val="007B61DE"/>
    <w:rsid w:val="007C2DF2"/>
    <w:rsid w:val="007C688B"/>
    <w:rsid w:val="007D35B1"/>
    <w:rsid w:val="007D4BA5"/>
    <w:rsid w:val="007D4E58"/>
    <w:rsid w:val="007D630D"/>
    <w:rsid w:val="007E086A"/>
    <w:rsid w:val="007E2B20"/>
    <w:rsid w:val="007E7F69"/>
    <w:rsid w:val="007F2829"/>
    <w:rsid w:val="007F5002"/>
    <w:rsid w:val="008021C0"/>
    <w:rsid w:val="00802560"/>
    <w:rsid w:val="00807CE0"/>
    <w:rsid w:val="00812878"/>
    <w:rsid w:val="00813966"/>
    <w:rsid w:val="008145F3"/>
    <w:rsid w:val="00816000"/>
    <w:rsid w:val="008237E6"/>
    <w:rsid w:val="00831EC8"/>
    <w:rsid w:val="008349B2"/>
    <w:rsid w:val="00837119"/>
    <w:rsid w:val="00837388"/>
    <w:rsid w:val="00841AE9"/>
    <w:rsid w:val="00842377"/>
    <w:rsid w:val="0084363A"/>
    <w:rsid w:val="00843BB7"/>
    <w:rsid w:val="008470EF"/>
    <w:rsid w:val="008525C0"/>
    <w:rsid w:val="00853B2D"/>
    <w:rsid w:val="00854BED"/>
    <w:rsid w:val="00861EE7"/>
    <w:rsid w:val="008625DE"/>
    <w:rsid w:val="00865576"/>
    <w:rsid w:val="00874D03"/>
    <w:rsid w:val="00876491"/>
    <w:rsid w:val="008774C6"/>
    <w:rsid w:val="00880F49"/>
    <w:rsid w:val="008850A9"/>
    <w:rsid w:val="008851D3"/>
    <w:rsid w:val="008863C1"/>
    <w:rsid w:val="00890190"/>
    <w:rsid w:val="008A5133"/>
    <w:rsid w:val="008A5333"/>
    <w:rsid w:val="008B13FA"/>
    <w:rsid w:val="008B623A"/>
    <w:rsid w:val="008C2BB6"/>
    <w:rsid w:val="008C3BAA"/>
    <w:rsid w:val="008C71F7"/>
    <w:rsid w:val="008C7316"/>
    <w:rsid w:val="008C7E80"/>
    <w:rsid w:val="008D0E3A"/>
    <w:rsid w:val="008D274B"/>
    <w:rsid w:val="008D3923"/>
    <w:rsid w:val="008D3E58"/>
    <w:rsid w:val="008E3291"/>
    <w:rsid w:val="008E334A"/>
    <w:rsid w:val="008E647A"/>
    <w:rsid w:val="008F08E4"/>
    <w:rsid w:val="008F2916"/>
    <w:rsid w:val="008F6298"/>
    <w:rsid w:val="008F742C"/>
    <w:rsid w:val="00901492"/>
    <w:rsid w:val="00921F24"/>
    <w:rsid w:val="009231B6"/>
    <w:rsid w:val="009245C8"/>
    <w:rsid w:val="00925228"/>
    <w:rsid w:val="009252CF"/>
    <w:rsid w:val="00926CBA"/>
    <w:rsid w:val="0093142C"/>
    <w:rsid w:val="009338DB"/>
    <w:rsid w:val="009407BA"/>
    <w:rsid w:val="00943E36"/>
    <w:rsid w:val="00947407"/>
    <w:rsid w:val="00947E45"/>
    <w:rsid w:val="00952FE2"/>
    <w:rsid w:val="00957E51"/>
    <w:rsid w:val="00957E6C"/>
    <w:rsid w:val="00960660"/>
    <w:rsid w:val="009657F3"/>
    <w:rsid w:val="00965ACE"/>
    <w:rsid w:val="00973D46"/>
    <w:rsid w:val="00977D86"/>
    <w:rsid w:val="00983050"/>
    <w:rsid w:val="009844E8"/>
    <w:rsid w:val="009851AA"/>
    <w:rsid w:val="00991C07"/>
    <w:rsid w:val="00996354"/>
    <w:rsid w:val="00997FA2"/>
    <w:rsid w:val="009A1952"/>
    <w:rsid w:val="009A3DE1"/>
    <w:rsid w:val="009A4CD9"/>
    <w:rsid w:val="009A5FF1"/>
    <w:rsid w:val="009A6391"/>
    <w:rsid w:val="009D077A"/>
    <w:rsid w:val="009D15D4"/>
    <w:rsid w:val="009D382A"/>
    <w:rsid w:val="009D6E7F"/>
    <w:rsid w:val="009D776D"/>
    <w:rsid w:val="009D78C0"/>
    <w:rsid w:val="009E3D9F"/>
    <w:rsid w:val="009F71FE"/>
    <w:rsid w:val="009F7CE3"/>
    <w:rsid w:val="009F7F64"/>
    <w:rsid w:val="00A0066F"/>
    <w:rsid w:val="00A0603F"/>
    <w:rsid w:val="00A07694"/>
    <w:rsid w:val="00A07DB0"/>
    <w:rsid w:val="00A11AC3"/>
    <w:rsid w:val="00A12DCB"/>
    <w:rsid w:val="00A1484D"/>
    <w:rsid w:val="00A20A82"/>
    <w:rsid w:val="00A2109C"/>
    <w:rsid w:val="00A21C1B"/>
    <w:rsid w:val="00A33D15"/>
    <w:rsid w:val="00A44A6A"/>
    <w:rsid w:val="00A45692"/>
    <w:rsid w:val="00A50B00"/>
    <w:rsid w:val="00A52E32"/>
    <w:rsid w:val="00A553AC"/>
    <w:rsid w:val="00A61422"/>
    <w:rsid w:val="00A64710"/>
    <w:rsid w:val="00A72FD6"/>
    <w:rsid w:val="00A74CB6"/>
    <w:rsid w:val="00A753FA"/>
    <w:rsid w:val="00A76A4B"/>
    <w:rsid w:val="00A77156"/>
    <w:rsid w:val="00A77A6D"/>
    <w:rsid w:val="00A82447"/>
    <w:rsid w:val="00A93E72"/>
    <w:rsid w:val="00AA3DDA"/>
    <w:rsid w:val="00AA406C"/>
    <w:rsid w:val="00AA4532"/>
    <w:rsid w:val="00AA57D2"/>
    <w:rsid w:val="00AA67B1"/>
    <w:rsid w:val="00AB1794"/>
    <w:rsid w:val="00AB2C3E"/>
    <w:rsid w:val="00AB6044"/>
    <w:rsid w:val="00AB6C93"/>
    <w:rsid w:val="00AC138D"/>
    <w:rsid w:val="00AC3B9F"/>
    <w:rsid w:val="00AD264E"/>
    <w:rsid w:val="00AD752C"/>
    <w:rsid w:val="00AE29A2"/>
    <w:rsid w:val="00AE73BC"/>
    <w:rsid w:val="00AE77A7"/>
    <w:rsid w:val="00AF10ED"/>
    <w:rsid w:val="00AF3962"/>
    <w:rsid w:val="00AF3BF5"/>
    <w:rsid w:val="00B017E3"/>
    <w:rsid w:val="00B03C1F"/>
    <w:rsid w:val="00B1358D"/>
    <w:rsid w:val="00B16285"/>
    <w:rsid w:val="00B1681A"/>
    <w:rsid w:val="00B16F68"/>
    <w:rsid w:val="00B212D8"/>
    <w:rsid w:val="00B22BA3"/>
    <w:rsid w:val="00B2409D"/>
    <w:rsid w:val="00B27BA6"/>
    <w:rsid w:val="00B305DA"/>
    <w:rsid w:val="00B35D69"/>
    <w:rsid w:val="00B404A1"/>
    <w:rsid w:val="00B41EEE"/>
    <w:rsid w:val="00B473CD"/>
    <w:rsid w:val="00B50347"/>
    <w:rsid w:val="00B51605"/>
    <w:rsid w:val="00B54700"/>
    <w:rsid w:val="00B5650C"/>
    <w:rsid w:val="00B61ED1"/>
    <w:rsid w:val="00B6320A"/>
    <w:rsid w:val="00B8218C"/>
    <w:rsid w:val="00B91560"/>
    <w:rsid w:val="00B93A10"/>
    <w:rsid w:val="00B940F1"/>
    <w:rsid w:val="00B943C7"/>
    <w:rsid w:val="00B950D5"/>
    <w:rsid w:val="00BA0877"/>
    <w:rsid w:val="00BA32CB"/>
    <w:rsid w:val="00BA3627"/>
    <w:rsid w:val="00BA4B36"/>
    <w:rsid w:val="00BB3010"/>
    <w:rsid w:val="00BB33C6"/>
    <w:rsid w:val="00BB4872"/>
    <w:rsid w:val="00BB5064"/>
    <w:rsid w:val="00BC2A81"/>
    <w:rsid w:val="00BC2CAD"/>
    <w:rsid w:val="00BC5C17"/>
    <w:rsid w:val="00BC6CC6"/>
    <w:rsid w:val="00BC71C9"/>
    <w:rsid w:val="00BE24AE"/>
    <w:rsid w:val="00BE6654"/>
    <w:rsid w:val="00BF2117"/>
    <w:rsid w:val="00C03F84"/>
    <w:rsid w:val="00C05A6F"/>
    <w:rsid w:val="00C0645F"/>
    <w:rsid w:val="00C0719A"/>
    <w:rsid w:val="00C17944"/>
    <w:rsid w:val="00C21A85"/>
    <w:rsid w:val="00C27248"/>
    <w:rsid w:val="00C35AD4"/>
    <w:rsid w:val="00C35E30"/>
    <w:rsid w:val="00C40F7E"/>
    <w:rsid w:val="00C43D44"/>
    <w:rsid w:val="00C440AF"/>
    <w:rsid w:val="00C4545F"/>
    <w:rsid w:val="00C50DC3"/>
    <w:rsid w:val="00C5504C"/>
    <w:rsid w:val="00C56DE5"/>
    <w:rsid w:val="00C6472B"/>
    <w:rsid w:val="00C6589A"/>
    <w:rsid w:val="00C73EE2"/>
    <w:rsid w:val="00C74112"/>
    <w:rsid w:val="00C75F47"/>
    <w:rsid w:val="00C82A80"/>
    <w:rsid w:val="00C82BF4"/>
    <w:rsid w:val="00C90021"/>
    <w:rsid w:val="00CA295C"/>
    <w:rsid w:val="00CA462A"/>
    <w:rsid w:val="00CA57D4"/>
    <w:rsid w:val="00CB3DCB"/>
    <w:rsid w:val="00CB7919"/>
    <w:rsid w:val="00CC232D"/>
    <w:rsid w:val="00CC36D7"/>
    <w:rsid w:val="00CC5371"/>
    <w:rsid w:val="00CC7EA9"/>
    <w:rsid w:val="00CD1333"/>
    <w:rsid w:val="00CD4B8A"/>
    <w:rsid w:val="00CD4D6C"/>
    <w:rsid w:val="00CE583D"/>
    <w:rsid w:val="00CF7C94"/>
    <w:rsid w:val="00D06247"/>
    <w:rsid w:val="00D06EBF"/>
    <w:rsid w:val="00D1718D"/>
    <w:rsid w:val="00D23C54"/>
    <w:rsid w:val="00D25BD4"/>
    <w:rsid w:val="00D261C6"/>
    <w:rsid w:val="00D374F5"/>
    <w:rsid w:val="00D45291"/>
    <w:rsid w:val="00D47B07"/>
    <w:rsid w:val="00D50B51"/>
    <w:rsid w:val="00D514BE"/>
    <w:rsid w:val="00D53166"/>
    <w:rsid w:val="00D55550"/>
    <w:rsid w:val="00D57AF2"/>
    <w:rsid w:val="00D57B06"/>
    <w:rsid w:val="00D60B90"/>
    <w:rsid w:val="00D6284B"/>
    <w:rsid w:val="00D70D51"/>
    <w:rsid w:val="00D7154B"/>
    <w:rsid w:val="00D91250"/>
    <w:rsid w:val="00D97DC1"/>
    <w:rsid w:val="00D97F8C"/>
    <w:rsid w:val="00DB1597"/>
    <w:rsid w:val="00DB1EBA"/>
    <w:rsid w:val="00DB48AA"/>
    <w:rsid w:val="00DB6940"/>
    <w:rsid w:val="00DB787C"/>
    <w:rsid w:val="00DC018A"/>
    <w:rsid w:val="00DD0418"/>
    <w:rsid w:val="00DD2BD2"/>
    <w:rsid w:val="00DD412C"/>
    <w:rsid w:val="00DD4621"/>
    <w:rsid w:val="00DD4B0B"/>
    <w:rsid w:val="00DD54CF"/>
    <w:rsid w:val="00DD63A8"/>
    <w:rsid w:val="00DD65EC"/>
    <w:rsid w:val="00DE4404"/>
    <w:rsid w:val="00DE5425"/>
    <w:rsid w:val="00DF26AE"/>
    <w:rsid w:val="00DF71A6"/>
    <w:rsid w:val="00DF7F79"/>
    <w:rsid w:val="00E00398"/>
    <w:rsid w:val="00E009BE"/>
    <w:rsid w:val="00E00DBF"/>
    <w:rsid w:val="00E00EE9"/>
    <w:rsid w:val="00E06E56"/>
    <w:rsid w:val="00E07998"/>
    <w:rsid w:val="00E1230B"/>
    <w:rsid w:val="00E318F8"/>
    <w:rsid w:val="00E31919"/>
    <w:rsid w:val="00E37EC9"/>
    <w:rsid w:val="00E4439A"/>
    <w:rsid w:val="00E53866"/>
    <w:rsid w:val="00E54963"/>
    <w:rsid w:val="00E556DE"/>
    <w:rsid w:val="00E57AD3"/>
    <w:rsid w:val="00E6389C"/>
    <w:rsid w:val="00E63F35"/>
    <w:rsid w:val="00E66259"/>
    <w:rsid w:val="00E71713"/>
    <w:rsid w:val="00E71862"/>
    <w:rsid w:val="00E75E1B"/>
    <w:rsid w:val="00E769AE"/>
    <w:rsid w:val="00E76F65"/>
    <w:rsid w:val="00E771F4"/>
    <w:rsid w:val="00E772C9"/>
    <w:rsid w:val="00E81BF9"/>
    <w:rsid w:val="00E82D6C"/>
    <w:rsid w:val="00E8533D"/>
    <w:rsid w:val="00E91570"/>
    <w:rsid w:val="00E933B3"/>
    <w:rsid w:val="00E94770"/>
    <w:rsid w:val="00EA507C"/>
    <w:rsid w:val="00EA574A"/>
    <w:rsid w:val="00EA714F"/>
    <w:rsid w:val="00EB6E1F"/>
    <w:rsid w:val="00EC58FD"/>
    <w:rsid w:val="00EC66A2"/>
    <w:rsid w:val="00ED3167"/>
    <w:rsid w:val="00EE06D4"/>
    <w:rsid w:val="00EE3093"/>
    <w:rsid w:val="00EE421F"/>
    <w:rsid w:val="00EF1EA1"/>
    <w:rsid w:val="00EF7000"/>
    <w:rsid w:val="00EF75E6"/>
    <w:rsid w:val="00F0040A"/>
    <w:rsid w:val="00F036BF"/>
    <w:rsid w:val="00F03DCA"/>
    <w:rsid w:val="00F04F35"/>
    <w:rsid w:val="00F05B13"/>
    <w:rsid w:val="00F134E7"/>
    <w:rsid w:val="00F141E1"/>
    <w:rsid w:val="00F3605F"/>
    <w:rsid w:val="00F411B6"/>
    <w:rsid w:val="00F46639"/>
    <w:rsid w:val="00F622D3"/>
    <w:rsid w:val="00F65139"/>
    <w:rsid w:val="00F65914"/>
    <w:rsid w:val="00F667EA"/>
    <w:rsid w:val="00F67968"/>
    <w:rsid w:val="00F67AA2"/>
    <w:rsid w:val="00F67D8B"/>
    <w:rsid w:val="00F71946"/>
    <w:rsid w:val="00F737FE"/>
    <w:rsid w:val="00F73EBA"/>
    <w:rsid w:val="00F74BE4"/>
    <w:rsid w:val="00F74DA6"/>
    <w:rsid w:val="00F751C8"/>
    <w:rsid w:val="00F8187C"/>
    <w:rsid w:val="00F81927"/>
    <w:rsid w:val="00F833DF"/>
    <w:rsid w:val="00F84303"/>
    <w:rsid w:val="00F90096"/>
    <w:rsid w:val="00FA4AFF"/>
    <w:rsid w:val="00FA4E84"/>
    <w:rsid w:val="00FA556E"/>
    <w:rsid w:val="00FA619B"/>
    <w:rsid w:val="00FA6D7F"/>
    <w:rsid w:val="00FB46AD"/>
    <w:rsid w:val="00FB5ABA"/>
    <w:rsid w:val="00FC206D"/>
    <w:rsid w:val="00FC30AF"/>
    <w:rsid w:val="00FC6441"/>
    <w:rsid w:val="00FD2FFA"/>
    <w:rsid w:val="00FD3A5E"/>
    <w:rsid w:val="00FD513F"/>
    <w:rsid w:val="00FD5787"/>
    <w:rsid w:val="00FE7735"/>
    <w:rsid w:val="00FF01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B1E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E37EC9"/>
    <w:rPr>
      <w:sz w:val="16"/>
      <w:szCs w:val="16"/>
    </w:rPr>
  </w:style>
  <w:style w:type="paragraph" w:styleId="Commentaire">
    <w:name w:val="annotation text"/>
    <w:basedOn w:val="Normal"/>
    <w:link w:val="CommentaireCar"/>
    <w:rsid w:val="00E37EC9"/>
  </w:style>
  <w:style w:type="character" w:customStyle="1" w:styleId="CommentaireCar">
    <w:name w:val="Commentaire Car"/>
    <w:basedOn w:val="Policepardfaut"/>
    <w:link w:val="Commentaire"/>
    <w:rsid w:val="00E37EC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E37E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7EC9"/>
    <w:rPr>
      <w:rFonts w:eastAsia="Times New Roman"/>
      <w:b/>
      <w:bCs/>
    </w:rPr>
  </w:style>
  <w:style w:type="character" w:styleId="Lienhypertexte">
    <w:name w:val="Hyperlink"/>
    <w:basedOn w:val="Policepardfaut"/>
    <w:rsid w:val="00CD4D6C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rsid w:val="00B821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8218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B1E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E37EC9"/>
    <w:rPr>
      <w:sz w:val="16"/>
      <w:szCs w:val="16"/>
    </w:rPr>
  </w:style>
  <w:style w:type="paragraph" w:styleId="Commentaire">
    <w:name w:val="annotation text"/>
    <w:basedOn w:val="Normal"/>
    <w:link w:val="CommentaireCar"/>
    <w:rsid w:val="00E37EC9"/>
  </w:style>
  <w:style w:type="character" w:customStyle="1" w:styleId="CommentaireCar">
    <w:name w:val="Commentaire Car"/>
    <w:basedOn w:val="Policepardfaut"/>
    <w:link w:val="Commentaire"/>
    <w:rsid w:val="00E37EC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E37E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7EC9"/>
    <w:rPr>
      <w:rFonts w:eastAsia="Times New Roman"/>
      <w:b/>
      <w:bCs/>
    </w:rPr>
  </w:style>
  <w:style w:type="character" w:styleId="Lienhypertexte">
    <w:name w:val="Hyperlink"/>
    <w:basedOn w:val="Policepardfaut"/>
    <w:rsid w:val="00CD4D6C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rsid w:val="00B821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8218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kam.ao@bkam.m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kam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D72D98687F04F88CF1BD5A2C7E1DF" ma:contentTypeVersion="3" ma:contentTypeDescription="Crée un document." ma:contentTypeScope="" ma:versionID="fd9b1688260e1897dc7695bfb136d2b0">
  <xsd:schema xmlns:xsd="http://www.w3.org/2001/XMLSchema" xmlns:xs="http://www.w3.org/2001/XMLSchema" xmlns:p="http://schemas.microsoft.com/office/2006/metadata/properties" xmlns:ns1="http://schemas.microsoft.com/sharepoint/v3" xmlns:ns3="b7efd79d-0f02-46d4-8a7d-51aef15b68e3" targetNamespace="http://schemas.microsoft.com/office/2006/metadata/properties" ma:root="true" ma:fieldsID="8ec301330261646a1e2c72accdf9d490" ns1:_="" ns3:_="">
    <xsd:import namespace="http://schemas.microsoft.com/sharepoint/v3"/>
    <xsd:import namespace="b7efd79d-0f02-46d4-8a7d-51aef15b68e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ArticleStartDate" minOccurs="0"/>
                <xsd:element ref="ns3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9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ArticleStartDate" ma:index="10" nillable="true" ma:displayName="Date articl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d79d-0f02-46d4-8a7d-51aef15b68e3" elementFormDefault="qualified">
    <xsd:import namespace="http://schemas.microsoft.com/office/2006/documentManagement/types"/>
    <xsd:import namespace="http://schemas.microsoft.com/office/infopath/2007/PartnerControls"/>
    <xsd:element name="Commentaire" ma:index="11" nillable="true" ma:displayName="Commentaire" ma:internalName="Commentai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StartDate xmlns="http://schemas.microsoft.com/sharepoint/v3" xsi:nil="true"/>
    <Commentaire xmlns="b7efd79d-0f02-46d4-8a7d-51aef15b68e3" xsi:nil="true"/>
    <RoutingRule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30F2-A5DC-4131-B88C-4CC33C5EA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efd79d-0f02-46d4-8a7d-51aef15b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717A1-B0B1-4EE4-8C66-CD4F11043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ACF02-8974-4B53-B533-55F6C12318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efd79d-0f02-46d4-8a7d-51aef15b68e3"/>
  </ds:schemaRefs>
</ds:datastoreItem>
</file>

<file path=customXml/itemProps4.xml><?xml version="1.0" encoding="utf-8"?>
<ds:datastoreItem xmlns:ds="http://schemas.openxmlformats.org/officeDocument/2006/customXml" ds:itemID="{5FD3A10A-63DC-4093-A3F7-4A24FFCD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  ouvert  sur offres de prix</vt:lpstr>
    </vt:vector>
  </TitlesOfParts>
  <Company>BKAM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  ouvert  sur offres de prix</dc:title>
  <dc:creator>n.ennadif</dc:creator>
  <cp:lastModifiedBy>BENJELLOUN CHAKIB</cp:lastModifiedBy>
  <cp:revision>21</cp:revision>
  <cp:lastPrinted>2019-09-27T14:46:00Z</cp:lastPrinted>
  <dcterms:created xsi:type="dcterms:W3CDTF">2019-06-13T20:42:00Z</dcterms:created>
  <dcterms:modified xsi:type="dcterms:W3CDTF">2019-09-27T14:57:00Z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0x010100F15D72D98687F04F88CF1BD5A2C7E1DF</vt:lpwstr>
  </property>
</Properties>
</file>